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323A" w14:textId="77777777" w:rsidR="00306F31" w:rsidRDefault="00306F31" w:rsidP="00306F31">
      <w:pPr>
        <w:spacing w:after="0" w:line="240" w:lineRule="auto"/>
        <w:ind w:left="720"/>
        <w:contextualSpacing/>
        <w:jc w:val="center"/>
        <w:rPr>
          <w:rFonts w:ascii="Tahoma" w:hAnsi="Tahoma" w:cs="Tahoma"/>
          <w:b/>
          <w:bCs/>
          <w:sz w:val="32"/>
          <w:szCs w:val="32"/>
        </w:rPr>
      </w:pPr>
      <w:r>
        <w:rPr>
          <w:rFonts w:ascii="Tahoma" w:hAnsi="Tahoma" w:cs="Tahoma"/>
          <w:b/>
          <w:bCs/>
          <w:sz w:val="36"/>
          <w:szCs w:val="36"/>
        </w:rPr>
        <w:t>Faith United Baptist Church</w:t>
      </w:r>
    </w:p>
    <w:p w14:paraId="308D9E95" w14:textId="77777777" w:rsidR="00306F31" w:rsidRDefault="00306F31" w:rsidP="00306F31">
      <w:pPr>
        <w:spacing w:after="0" w:line="240" w:lineRule="auto"/>
        <w:jc w:val="center"/>
        <w:rPr>
          <w:rFonts w:ascii="Tahoma" w:hAnsi="Tahoma" w:cs="Tahoma"/>
          <w:b/>
          <w:bCs/>
          <w:sz w:val="32"/>
          <w:szCs w:val="32"/>
        </w:rPr>
      </w:pPr>
      <w:r>
        <w:rPr>
          <w:rFonts w:ascii="Tahoma" w:hAnsi="Tahoma" w:cs="Tahoma"/>
          <w:b/>
          <w:bCs/>
          <w:sz w:val="32"/>
          <w:szCs w:val="32"/>
        </w:rPr>
        <w:t>Bible Study</w:t>
      </w:r>
    </w:p>
    <w:p w14:paraId="440986DB" w14:textId="26392E2F" w:rsidR="00306F31" w:rsidRPr="00306F31" w:rsidRDefault="00306F31" w:rsidP="00306F31">
      <w:pPr>
        <w:spacing w:after="0" w:line="240" w:lineRule="auto"/>
        <w:jc w:val="center"/>
        <w:rPr>
          <w:rFonts w:ascii="Tahoma" w:hAnsi="Tahoma" w:cs="Tahoma"/>
          <w:b/>
          <w:bCs/>
          <w:color w:val="C00000"/>
          <w:sz w:val="36"/>
          <w:szCs w:val="36"/>
        </w:rPr>
      </w:pPr>
      <w:bookmarkStart w:id="0" w:name="_Hlk115270421"/>
      <w:r>
        <w:rPr>
          <w:rFonts w:ascii="Tahoma" w:hAnsi="Tahoma" w:cs="Tahoma"/>
          <w:b/>
          <w:bCs/>
          <w:color w:val="C00000"/>
          <w:sz w:val="36"/>
          <w:szCs w:val="36"/>
        </w:rPr>
        <w:t>Matthew 13:1-9</w:t>
      </w:r>
      <w:bookmarkEnd w:id="0"/>
      <w:r w:rsidR="0016741D">
        <w:rPr>
          <w:rFonts w:ascii="Tahoma" w:hAnsi="Tahoma" w:cs="Tahoma"/>
          <w:b/>
          <w:bCs/>
          <w:color w:val="C00000"/>
          <w:sz w:val="36"/>
          <w:szCs w:val="36"/>
        </w:rPr>
        <w:t>, 18-23</w:t>
      </w:r>
    </w:p>
    <w:p w14:paraId="723D3C60" w14:textId="77777777" w:rsidR="00306F31" w:rsidRDefault="00306F31" w:rsidP="00446B1F">
      <w:pPr>
        <w:rPr>
          <w:b/>
        </w:rPr>
      </w:pPr>
    </w:p>
    <w:p w14:paraId="1CD44115" w14:textId="4D668D08" w:rsidR="00446B1F" w:rsidRPr="00446B1F" w:rsidRDefault="00446B1F" w:rsidP="00446B1F">
      <w:r w:rsidRPr="00446B1F">
        <w:rPr>
          <w:b/>
        </w:rPr>
        <w:t>THE MESSIAH’S PARABLES DESCRIBING THE KINGDOM OF HEAVEN, 13:1–52</w:t>
      </w:r>
    </w:p>
    <w:p w14:paraId="15D176B5" w14:textId="77777777" w:rsidR="00446B1F" w:rsidRPr="00446B1F" w:rsidRDefault="00446B1F" w:rsidP="00446B1F">
      <w:r w:rsidRPr="00446B1F">
        <w:rPr>
          <w:b/>
        </w:rPr>
        <w:t>A.</w:t>
      </w:r>
      <w:r w:rsidRPr="00446B1F">
        <w:tab/>
      </w:r>
      <w:r w:rsidRPr="00446B1F">
        <w:rPr>
          <w:b/>
        </w:rPr>
        <w:t>The Parable of the Farmer or Sower: How a Man Receives the Gospel, 13:1–9</w:t>
      </w:r>
    </w:p>
    <w:p w14:paraId="1FC3BA73" w14:textId="77777777" w:rsidR="00446B1F" w:rsidRPr="00446B1F" w:rsidRDefault="00446B1F" w:rsidP="00446B1F">
      <w:r w:rsidRPr="00446B1F">
        <w:t xml:space="preserve">(13:1–52) </w:t>
      </w:r>
      <w:r w:rsidRPr="00446B1F">
        <w:rPr>
          <w:b/>
        </w:rPr>
        <w:t>DIVISION OVERVIEW—Parables—Mysteries—Kingdom of Heaven</w:t>
      </w:r>
      <w:r w:rsidRPr="00446B1F">
        <w:t xml:space="preserve">: the eight parables of Mt. 13 have to do with the “mysteries of the kingdom of heaven” (Mt. 13:11). By </w:t>
      </w:r>
      <w:r w:rsidRPr="00446B1F">
        <w:rPr>
          <w:i/>
        </w:rPr>
        <w:t>mystery</w:t>
      </w:r>
      <w:r w:rsidRPr="00446B1F">
        <w:t xml:space="preserve"> Jesus does not mean something mysterious, but rather something unknown and not revealed until this present time. What is the mystery, the new revelation? It is twofold.</w:t>
      </w:r>
    </w:p>
    <w:p w14:paraId="32D48633" w14:textId="77777777" w:rsidR="00446B1F" w:rsidRPr="00446B1F" w:rsidRDefault="00446B1F" w:rsidP="00DF277B">
      <w:pPr>
        <w:ind w:left="720"/>
      </w:pPr>
      <w:r w:rsidRPr="00446B1F">
        <w:t>1. Jesus pictured modern-day Christianity. He said the Kingdom of Heaven is a mixture of good and bad. It includes professing believers as well as genuine believers; false doctrine as well as true doctrine; false ritual as well as true ritual; hypocritical worship as well as genuine worship; professing belief as well as real belief. (See the Sower and the Seed, the Wheat and the Tares, the Mustard Seed, and the Leaven.)</w:t>
      </w:r>
    </w:p>
    <w:p w14:paraId="1E2D23C1" w14:textId="77777777" w:rsidR="00446B1F" w:rsidRPr="00446B1F" w:rsidRDefault="00446B1F" w:rsidP="00DF277B">
      <w:pPr>
        <w:ind w:left="720"/>
      </w:pPr>
      <w:r w:rsidRPr="00446B1F">
        <w:t>2. Jesus pictured the world and its priceless value. He said that He had come to seek and sacrificially purchase the world. He said that His followers are to laboriously work, seeking to pull men into the kingdom. He said they were unusually privileged: they had received the new revelation of God to add to their knowledge of the old revelation. Therefore, they were now responsible for teaching the new as well as the old (see the Hidden Treasure, the Pearl, the Net, and the Householder).</w:t>
      </w:r>
    </w:p>
    <w:p w14:paraId="44C152B1" w14:textId="77777777" w:rsidR="00446B1F" w:rsidRPr="00446B1F" w:rsidRDefault="00446B1F" w:rsidP="00446B1F">
      <w:r w:rsidRPr="00DF277B">
        <w:rPr>
          <w:b/>
          <w:bCs/>
        </w:rPr>
        <w:t>(13:1–9; 18–23)</w:t>
      </w:r>
      <w:r w:rsidRPr="00446B1F">
        <w:t xml:space="preserve"> </w:t>
      </w:r>
      <w:r w:rsidRPr="00446B1F">
        <w:rPr>
          <w:b/>
        </w:rPr>
        <w:t>Introduction—Sower, Parable of</w:t>
      </w:r>
      <w:r w:rsidRPr="00446B1F">
        <w:t xml:space="preserve">: Christ interprets this parable in verses 18–23. </w:t>
      </w:r>
      <w:r w:rsidRPr="00446B1F">
        <w:rPr>
          <w:i/>
        </w:rPr>
        <w:t>The sower</w:t>
      </w:r>
      <w:r w:rsidRPr="00446B1F">
        <w:t xml:space="preserve"> is either the Lord Jesus Christ or a servant of His (v. 37). (The servants of the Lord, ministers or laymen, are “laborers together with God,” 1 Co. 3:9). </w:t>
      </w:r>
      <w:r w:rsidRPr="00446B1F">
        <w:rPr>
          <w:i/>
        </w:rPr>
        <w:t>The seed</w:t>
      </w:r>
      <w:r w:rsidRPr="00446B1F">
        <w:t xml:space="preserve"> is the Word of God or the Word of the kingdom (v. 19). It is called (1) the “incorruptible seed” (1 Pe. 1:23), and (2) “the gospel which … bringeth forth fruit” (Col. 1:5–6).</w:t>
      </w:r>
    </w:p>
    <w:p w14:paraId="478E3741" w14:textId="77777777" w:rsidR="00446B1F" w:rsidRPr="00446B1F" w:rsidRDefault="00446B1F" w:rsidP="006C7977">
      <w:pPr>
        <w:ind w:left="720"/>
      </w:pPr>
      <w:r w:rsidRPr="00446B1F">
        <w:rPr>
          <w:i/>
        </w:rPr>
        <w:t>The ground</w:t>
      </w:r>
      <w:r w:rsidRPr="00446B1F">
        <w:t xml:space="preserve"> upon which the seed is sown is the heart of the hearers. Christ says two significant things about the ground:</w:t>
      </w:r>
    </w:p>
    <w:p w14:paraId="35EA821E" w14:textId="1F3FC280" w:rsidR="00446B1F" w:rsidRPr="00446B1F" w:rsidRDefault="00446B1F" w:rsidP="006C7977">
      <w:pPr>
        <w:ind w:left="1440"/>
      </w:pPr>
      <w:r w:rsidRPr="00446B1F">
        <w:rPr>
          <w:rFonts w:ascii="Cambria Math" w:hAnsi="Cambria Math" w:cs="Cambria Math"/>
        </w:rPr>
        <w:t>⇒</w:t>
      </w:r>
      <w:r w:rsidR="006C7977">
        <w:t xml:space="preserve"> </w:t>
      </w:r>
      <w:r w:rsidRPr="00446B1F">
        <w:t>there are different ways for the ground to hear and receive the Word (seed).</w:t>
      </w:r>
    </w:p>
    <w:p w14:paraId="008E9A02" w14:textId="0DF44F46" w:rsidR="00446B1F" w:rsidRPr="00446B1F" w:rsidRDefault="00446B1F" w:rsidP="006C7977">
      <w:pPr>
        <w:ind w:left="1440"/>
      </w:pPr>
      <w:r w:rsidRPr="00446B1F">
        <w:rPr>
          <w:rFonts w:ascii="Cambria Math" w:hAnsi="Cambria Math" w:cs="Cambria Math"/>
        </w:rPr>
        <w:t>⇒</w:t>
      </w:r>
      <w:r w:rsidR="006C7977">
        <w:t xml:space="preserve"> </w:t>
      </w:r>
      <w:r w:rsidRPr="00446B1F">
        <w:t>the fate of the Word, how well it grows, depends upon the ground, that is, the hearer. (See notes</w:t>
      </w:r>
      <w:r w:rsidRPr="00446B1F">
        <w:rPr>
          <w:rFonts w:ascii="Aptos" w:hAnsi="Aptos" w:cs="Aptos"/>
        </w:rPr>
        <w:t>—</w:t>
      </w:r>
      <w:r w:rsidRPr="00446B1F">
        <w:t>Mk. 4:1</w:t>
      </w:r>
      <w:r w:rsidRPr="00446B1F">
        <w:rPr>
          <w:rFonts w:ascii="Aptos" w:hAnsi="Aptos" w:cs="Aptos"/>
        </w:rPr>
        <w:t>–</w:t>
      </w:r>
      <w:r w:rsidRPr="00446B1F">
        <w:t>20; Lu. 8:4</w:t>
      </w:r>
      <w:r w:rsidRPr="00446B1F">
        <w:rPr>
          <w:rFonts w:ascii="Aptos" w:hAnsi="Aptos" w:cs="Aptos"/>
        </w:rPr>
        <w:t>–</w:t>
      </w:r>
      <w:r w:rsidRPr="00446B1F">
        <w:t>15 for more discussion.)</w:t>
      </w:r>
    </w:p>
    <w:p w14:paraId="79B701C9" w14:textId="77777777" w:rsidR="00446B1F" w:rsidRPr="00446B1F" w:rsidRDefault="00446B1F" w:rsidP="006C7977">
      <w:pPr>
        <w:ind w:firstLine="720"/>
      </w:pPr>
      <w:r w:rsidRPr="00446B1F">
        <w:lastRenderedPageBreak/>
        <w:t>Each hearer is personally responsible for how he receives the Word of God.</w:t>
      </w:r>
    </w:p>
    <w:p w14:paraId="7CCC6BA9" w14:textId="7B77BB6D" w:rsidR="00446B1F" w:rsidRPr="00446B1F" w:rsidRDefault="00446B1F" w:rsidP="006C7977">
      <w:pPr>
        <w:ind w:left="1440"/>
      </w:pPr>
      <w:r w:rsidRPr="00446B1F">
        <w:t>1.</w:t>
      </w:r>
      <w:r w:rsidR="006C7977">
        <w:t xml:space="preserve"> </w:t>
      </w:r>
      <w:r w:rsidRPr="00446B1F">
        <w:t>Christ preached a parable (vv. 1–2).</w:t>
      </w:r>
    </w:p>
    <w:p w14:paraId="494B3080" w14:textId="638062A1" w:rsidR="00446B1F" w:rsidRPr="00446B1F" w:rsidRDefault="00446B1F" w:rsidP="006C7977">
      <w:pPr>
        <w:ind w:left="1440"/>
      </w:pPr>
      <w:r w:rsidRPr="00446B1F">
        <w:t>2.</w:t>
      </w:r>
      <w:r w:rsidR="006C7977">
        <w:t xml:space="preserve"> </w:t>
      </w:r>
      <w:r w:rsidRPr="00446B1F">
        <w:t>A farmer went forth to sow seed (a symbol of the Word of God), see vv. 18–23 for interpretation (vv. 3, 18).</w:t>
      </w:r>
    </w:p>
    <w:p w14:paraId="64906CF3" w14:textId="177BC286" w:rsidR="00446B1F" w:rsidRPr="00446B1F" w:rsidRDefault="00446B1F" w:rsidP="006C7977">
      <w:pPr>
        <w:ind w:left="1440"/>
      </w:pPr>
      <w:r w:rsidRPr="00446B1F">
        <w:t>3.</w:t>
      </w:r>
      <w:r w:rsidR="006C7977">
        <w:t xml:space="preserve"> </w:t>
      </w:r>
      <w:r w:rsidRPr="00446B1F">
        <w:t>A large number did not allow the Word to take permanent root (vv. 4–7).</w:t>
      </w:r>
    </w:p>
    <w:p w14:paraId="13B086F0" w14:textId="4E8434E8" w:rsidR="00446B1F" w:rsidRPr="00446B1F" w:rsidRDefault="00446B1F" w:rsidP="006C7977">
      <w:pPr>
        <w:ind w:left="1440"/>
      </w:pPr>
      <w:r w:rsidRPr="00446B1F">
        <w:t>4.</w:t>
      </w:r>
      <w:r w:rsidR="006C7977">
        <w:t xml:space="preserve"> </w:t>
      </w:r>
      <w:r w:rsidRPr="00446B1F">
        <w:t>Only a small number allowed the Word to take permanent root (v. 8).</w:t>
      </w:r>
    </w:p>
    <w:p w14:paraId="763564CC" w14:textId="12214B8F" w:rsidR="00446B1F" w:rsidRPr="00446B1F" w:rsidRDefault="00446B1F" w:rsidP="006C7977">
      <w:pPr>
        <w:ind w:left="1440"/>
      </w:pPr>
      <w:r w:rsidRPr="00446B1F">
        <w:t>5.</w:t>
      </w:r>
      <w:r w:rsidR="006C7977">
        <w:t xml:space="preserve"> </w:t>
      </w:r>
      <w:r w:rsidRPr="00446B1F">
        <w:t>Only a few allowed the Word to bear 100 percent fruit (v. 8).</w:t>
      </w:r>
    </w:p>
    <w:p w14:paraId="7968EE7A" w14:textId="2B39A66A" w:rsidR="00446B1F" w:rsidRPr="00446B1F" w:rsidRDefault="00446B1F" w:rsidP="006C7977">
      <w:pPr>
        <w:ind w:left="1440"/>
      </w:pPr>
      <w:r w:rsidRPr="00446B1F">
        <w:t>6.</w:t>
      </w:r>
      <w:r w:rsidR="006C7977">
        <w:t xml:space="preserve"> </w:t>
      </w:r>
      <w:r w:rsidRPr="00446B1F">
        <w:t>A strong call: hear (v. 9).</w:t>
      </w:r>
    </w:p>
    <w:p w14:paraId="4991AEA3" w14:textId="77777777" w:rsidR="00446B1F" w:rsidRPr="00446B1F" w:rsidRDefault="00446B1F" w:rsidP="00446B1F">
      <w:r w:rsidRPr="00446B1F">
        <w:rPr>
          <w:b/>
        </w:rPr>
        <w:t>1</w:t>
      </w:r>
      <w:r w:rsidRPr="00446B1F">
        <w:t xml:space="preserve"> (13:1–2) </w:t>
      </w:r>
      <w:r w:rsidRPr="00446B1F">
        <w:rPr>
          <w:b/>
        </w:rPr>
        <w:t>Preaching</w:t>
      </w:r>
      <w:r w:rsidRPr="00446B1F">
        <w:t>: Christ preached a parable.</w:t>
      </w:r>
    </w:p>
    <w:p w14:paraId="74E587D7" w14:textId="2F45A726" w:rsidR="00446B1F" w:rsidRPr="00446B1F" w:rsidRDefault="00446B1F" w:rsidP="0097072F">
      <w:pPr>
        <w:ind w:firstLine="720"/>
      </w:pPr>
      <w:r w:rsidRPr="00446B1F">
        <w:rPr>
          <w:rFonts w:ascii="Cambria Math" w:hAnsi="Cambria Math" w:cs="Cambria Math"/>
        </w:rPr>
        <w:t>⇒</w:t>
      </w:r>
      <w:r w:rsidR="0097072F">
        <w:t xml:space="preserve"> </w:t>
      </w:r>
      <w:r w:rsidRPr="00446B1F">
        <w:t>He preached on the Sabbath.</w:t>
      </w:r>
    </w:p>
    <w:p w14:paraId="24994123" w14:textId="53E3FC19" w:rsidR="00446B1F" w:rsidRPr="00446B1F" w:rsidRDefault="00446B1F" w:rsidP="0097072F">
      <w:pPr>
        <w:ind w:left="720"/>
      </w:pPr>
      <w:r w:rsidRPr="00446B1F">
        <w:rPr>
          <w:rFonts w:ascii="Cambria Math" w:hAnsi="Cambria Math" w:cs="Cambria Math"/>
        </w:rPr>
        <w:t>⇒</w:t>
      </w:r>
      <w:r w:rsidR="0097072F">
        <w:t xml:space="preserve"> </w:t>
      </w:r>
      <w:r w:rsidRPr="00446B1F">
        <w:t>He preached by the seashore in a ship.</w:t>
      </w:r>
    </w:p>
    <w:p w14:paraId="2664A346" w14:textId="1ACFC821" w:rsidR="00446B1F" w:rsidRPr="00446B1F" w:rsidRDefault="00446B1F" w:rsidP="0097072F">
      <w:pPr>
        <w:ind w:firstLine="720"/>
      </w:pPr>
      <w:r w:rsidRPr="00446B1F">
        <w:rPr>
          <w:rFonts w:ascii="Cambria Math" w:hAnsi="Cambria Math" w:cs="Cambria Math"/>
        </w:rPr>
        <w:t>⇒</w:t>
      </w:r>
      <w:r w:rsidR="0097072F">
        <w:t xml:space="preserve"> </w:t>
      </w:r>
      <w:r w:rsidRPr="00446B1F">
        <w:t>He preached as the multitudes gathered.</w:t>
      </w:r>
    </w:p>
    <w:p w14:paraId="7DD879CF" w14:textId="3EB9F2E6" w:rsidR="00446B1F" w:rsidRPr="00446B1F" w:rsidRDefault="00446B1F" w:rsidP="0097072F">
      <w:pPr>
        <w:ind w:firstLine="720"/>
      </w:pPr>
      <w:r w:rsidRPr="00446B1F">
        <w:rPr>
          <w:rFonts w:ascii="Cambria Math" w:hAnsi="Cambria Math" w:cs="Cambria Math"/>
        </w:rPr>
        <w:t>⇒</w:t>
      </w:r>
      <w:r w:rsidR="0097072F">
        <w:t xml:space="preserve"> </w:t>
      </w:r>
      <w:r w:rsidRPr="00446B1F">
        <w:t>The multitudes pressed Him into a boat.</w:t>
      </w:r>
    </w:p>
    <w:p w14:paraId="74C6020B" w14:textId="77777777" w:rsidR="00446B1F" w:rsidRPr="00446B1F" w:rsidRDefault="00446B1F" w:rsidP="00446B1F">
      <w:r w:rsidRPr="00446B1F">
        <w:rPr>
          <w:b/>
        </w:rPr>
        <w:t>2</w:t>
      </w:r>
      <w:r w:rsidRPr="00446B1F">
        <w:t xml:space="preserve"> (13:3) </w:t>
      </w:r>
      <w:r w:rsidRPr="00446B1F">
        <w:rPr>
          <w:b/>
        </w:rPr>
        <w:t>Witnessing</w:t>
      </w:r>
      <w:r w:rsidRPr="00446B1F">
        <w:t>: a sower went forth to sow. Note two things.</w:t>
      </w:r>
    </w:p>
    <w:p w14:paraId="6B4945F9" w14:textId="53E5039D" w:rsidR="00446B1F" w:rsidRPr="00446B1F" w:rsidRDefault="00446B1F" w:rsidP="0097072F">
      <w:pPr>
        <w:ind w:left="720"/>
      </w:pPr>
      <w:r w:rsidRPr="00446B1F">
        <w:rPr>
          <w:rFonts w:ascii="Cambria Math" w:hAnsi="Cambria Math" w:cs="Cambria Math"/>
        </w:rPr>
        <w:t>⇒</w:t>
      </w:r>
      <w:r w:rsidR="0097072F">
        <w:t xml:space="preserve"> </w:t>
      </w:r>
      <w:r w:rsidRPr="00446B1F">
        <w:t>First, the sower did go forth.</w:t>
      </w:r>
    </w:p>
    <w:p w14:paraId="750E4389" w14:textId="0DAE5269" w:rsidR="00446B1F" w:rsidRPr="00446B1F" w:rsidRDefault="00446B1F" w:rsidP="0097072F">
      <w:pPr>
        <w:ind w:left="720"/>
      </w:pPr>
      <w:r w:rsidRPr="00446B1F">
        <w:rPr>
          <w:rFonts w:ascii="Cambria Math" w:hAnsi="Cambria Math" w:cs="Cambria Math"/>
        </w:rPr>
        <w:t>⇒</w:t>
      </w:r>
      <w:r w:rsidR="0097072F">
        <w:t xml:space="preserve"> </w:t>
      </w:r>
      <w:r w:rsidRPr="00446B1F">
        <w:t>Second, the sower did sow the seed (the Word of God) or the Word of the Kingdom (v. 19).</w:t>
      </w:r>
    </w:p>
    <w:p w14:paraId="3F41D621" w14:textId="77777777" w:rsidR="00446B1F" w:rsidRPr="00446B1F" w:rsidRDefault="00446B1F" w:rsidP="00446B1F">
      <w:r w:rsidRPr="00446B1F">
        <w:rPr>
          <w:b/>
        </w:rPr>
        <w:t>3</w:t>
      </w:r>
      <w:r w:rsidRPr="00446B1F">
        <w:t xml:space="preserve"> (13:4–7) </w:t>
      </w:r>
      <w:r w:rsidRPr="00446B1F">
        <w:rPr>
          <w:b/>
        </w:rPr>
        <w:t>Unbelief—Rejection</w:t>
      </w:r>
      <w:r w:rsidRPr="00446B1F">
        <w:t>: a large number did not allow the Word to take permanent root. But note: these did hear the Word of God. They were in church—regularly. The Word did fall upon them, but they did not allow the Word to penetrate—not permanently.</w:t>
      </w:r>
    </w:p>
    <w:p w14:paraId="5BC09776" w14:textId="77777777" w:rsidR="00446B1F" w:rsidRPr="00446B1F" w:rsidRDefault="00446B1F" w:rsidP="00446B1F">
      <w:r w:rsidRPr="00446B1F">
        <w:t>Note that the number of persons who rejected the Word was far greater than the number who received it. They did not all obey the gospel …</w:t>
      </w:r>
    </w:p>
    <w:p w14:paraId="067F8427" w14:textId="77777777" w:rsidR="00446B1F" w:rsidRPr="00446B1F" w:rsidRDefault="00446B1F" w:rsidP="00446B1F">
      <w:r w:rsidRPr="00446B1F">
        <w:rPr>
          <w:b/>
        </w:rPr>
        <w:t>“Lord, who hath believed our report” (Ro. 10:16).</w:t>
      </w:r>
    </w:p>
    <w:p w14:paraId="64FD906D" w14:textId="77777777" w:rsidR="00446B1F" w:rsidRPr="00446B1F" w:rsidRDefault="00446B1F" w:rsidP="00446B1F">
      <w:r w:rsidRPr="00446B1F">
        <w:rPr>
          <w:b/>
        </w:rPr>
        <w:t>“Many are called, but few are chosen” (Mt. 22:14).</w:t>
      </w:r>
    </w:p>
    <w:p w14:paraId="6E9A91A4" w14:textId="77777777" w:rsidR="00446B1F" w:rsidRPr="00446B1F" w:rsidRDefault="00446B1F" w:rsidP="0097072F">
      <w:pPr>
        <w:ind w:left="1440"/>
      </w:pPr>
      <w:r w:rsidRPr="00446B1F">
        <w:rPr>
          <w:b/>
        </w:rPr>
        <w:t>Thought 1.</w:t>
      </w:r>
      <w:r w:rsidRPr="00446B1F">
        <w:t xml:space="preserve"> A person is held accountable for the kind of heart he has: hard, emotional, superficial, thorny, or soft and tender.</w:t>
      </w:r>
    </w:p>
    <w:tbl>
      <w:tblPr>
        <w:tblW w:w="0" w:type="auto"/>
        <w:tblInd w:w="2790" w:type="dxa"/>
        <w:tblLayout w:type="fixed"/>
        <w:tblCellMar>
          <w:left w:w="0" w:type="dxa"/>
          <w:right w:w="0" w:type="dxa"/>
        </w:tblCellMar>
        <w:tblLook w:val="0000" w:firstRow="0" w:lastRow="0" w:firstColumn="0" w:lastColumn="0" w:noHBand="0" w:noVBand="0"/>
      </w:tblPr>
      <w:tblGrid>
        <w:gridCol w:w="5850"/>
      </w:tblGrid>
      <w:tr w:rsidR="00446B1F" w:rsidRPr="00446B1F" w14:paraId="37BDE655" w14:textId="77777777" w:rsidTr="0097072F">
        <w:tc>
          <w:tcPr>
            <w:tcW w:w="5850" w:type="dxa"/>
            <w:tcBorders>
              <w:top w:val="nil"/>
              <w:left w:val="nil"/>
              <w:bottom w:val="nil"/>
              <w:right w:val="nil"/>
            </w:tcBorders>
          </w:tcPr>
          <w:p w14:paraId="3AD23DEF" w14:textId="77777777" w:rsidR="00446B1F" w:rsidRPr="00446B1F" w:rsidRDefault="00446B1F" w:rsidP="00446B1F">
            <w:r w:rsidRPr="00446B1F">
              <w:rPr>
                <w:b/>
              </w:rPr>
              <w:t>DEEPER STUDY # 1</w:t>
            </w:r>
          </w:p>
          <w:p w14:paraId="2E9ECF52" w14:textId="77777777" w:rsidR="00446B1F" w:rsidRPr="00446B1F" w:rsidRDefault="00446B1F" w:rsidP="00446B1F">
            <w:r w:rsidRPr="00446B1F">
              <w:lastRenderedPageBreak/>
              <w:t xml:space="preserve">(13:4, 19) </w:t>
            </w:r>
            <w:r w:rsidRPr="00446B1F">
              <w:rPr>
                <w:b/>
              </w:rPr>
              <w:t>Wayside—Gospel, Hardened to</w:t>
            </w:r>
            <w:r w:rsidRPr="00446B1F">
              <w:t>: some dwelt by the wayside. In the day of Christ there were no fences to separate property lines. Instead, long narrow foot paths were used for the traveling public. These paths were trodden down as hard as pavement by the constant use of the traveling public. This is the hard wayside ground referred to by Christ.</w:t>
            </w:r>
          </w:p>
          <w:p w14:paraId="1D8439EF" w14:textId="77777777" w:rsidR="00446B1F" w:rsidRPr="00446B1F" w:rsidRDefault="00446B1F" w:rsidP="00446B1F">
            <w:r w:rsidRPr="00446B1F">
              <w:t>Note: these hear the Word but they do not understand it (v. 19). They are in the church regularly, and the Word falls upon them. Some have made public decisions, and some have not; but no matter, they are all still off to the side, paying little attention to what is going on. Even those who have made decisions are not genuine. They are hard, very hard, with closed minds and concrete hearts; therefore, they pay no attention and give no heed to the Word. Their minds are elsewhere. They have no interest and are indifferent, failing to realize how important the Word is to life. They just feel they can get along without the Word of God, that it is not needed in life.</w:t>
            </w:r>
          </w:p>
          <w:p w14:paraId="74AF41B0" w14:textId="77777777" w:rsidR="00446B1F" w:rsidRPr="00446B1F" w:rsidRDefault="00446B1F" w:rsidP="00446B1F">
            <w:r w:rsidRPr="00446B1F">
              <w:t>Christ said “the wicked one” comes and snatches away whatever Word is sown. People whose hearts are not open and soft are easy prey for the devil. The Word always remains on the surface of the heart, thereby exposing it to whatever the devil may wish to grab.</w:t>
            </w:r>
          </w:p>
          <w:p w14:paraId="0278022A" w14:textId="77777777" w:rsidR="00446B1F" w:rsidRPr="00446B1F" w:rsidRDefault="00446B1F" w:rsidP="00446B1F">
            <w:r w:rsidRPr="00446B1F">
              <w:t>There are at least four reasons why people become hardened to the gospel.</w:t>
            </w:r>
          </w:p>
          <w:p w14:paraId="50F7B73C" w14:textId="77777777" w:rsidR="00446B1F" w:rsidRPr="00446B1F" w:rsidRDefault="00446B1F" w:rsidP="00446B1F">
            <w:r w:rsidRPr="00446B1F">
              <w:t>1. They rebel and rebel. They react because of some tragedy or some circumstance, and they blame God.</w:t>
            </w:r>
          </w:p>
          <w:p w14:paraId="4A3D588F" w14:textId="77777777" w:rsidR="00446B1F" w:rsidRPr="00446B1F" w:rsidRDefault="00446B1F" w:rsidP="00446B1F">
            <w:r w:rsidRPr="00446B1F">
              <w:t>2. They do not stay awake or alert; they do not pay attention. They do not consider the gospel important enough to merit their attention. In their minds, other things need their attention more than the gospel.</w:t>
            </w:r>
          </w:p>
          <w:p w14:paraId="2E7B35AD" w14:textId="77777777" w:rsidR="00446B1F" w:rsidRPr="00446B1F" w:rsidRDefault="00446B1F" w:rsidP="00446B1F">
            <w:r w:rsidRPr="00446B1F">
              <w:t xml:space="preserve">3. They are careless in handling the gospel. They treat the gospel as an </w:t>
            </w:r>
            <w:r w:rsidRPr="00446B1F">
              <w:rPr>
                <w:i/>
              </w:rPr>
              <w:t>item</w:t>
            </w:r>
            <w:r w:rsidRPr="00446B1F">
              <w:t xml:space="preserve">, an </w:t>
            </w:r>
            <w:r w:rsidRPr="00446B1F">
              <w:rPr>
                <w:i/>
              </w:rPr>
              <w:t>additive</w:t>
            </w:r>
            <w:r w:rsidRPr="00446B1F">
              <w:t xml:space="preserve">, a part of life instead of life </w:t>
            </w:r>
            <w:r w:rsidRPr="00446B1F">
              <w:lastRenderedPageBreak/>
              <w:t>itself. When needed and when time is available, the gospel is acceptable. Their attitude is that the gospel has its place, but it is not the permeating factor of life that so many make it.</w:t>
            </w:r>
          </w:p>
          <w:p w14:paraId="47C6EB83" w14:textId="77777777" w:rsidR="00446B1F" w:rsidRPr="00446B1F" w:rsidRDefault="00446B1F" w:rsidP="00446B1F">
            <w:r w:rsidRPr="00446B1F">
              <w:t xml:space="preserve">4. They are deceived. What matters to them is attendance, being present in </w:t>
            </w:r>
            <w:r w:rsidRPr="00446B1F">
              <w:rPr>
                <w:i/>
              </w:rPr>
              <w:t>worship services</w:t>
            </w:r>
            <w:r w:rsidRPr="00446B1F">
              <w:t xml:space="preserve"> and associating with other Christians. A change of heart and life is meaningless. Religion to them is a matter of form and ceremony, not life.</w:t>
            </w:r>
          </w:p>
          <w:p w14:paraId="3545ED3D" w14:textId="77777777" w:rsidR="00446B1F" w:rsidRPr="00446B1F" w:rsidRDefault="00446B1F" w:rsidP="00446B1F">
            <w:r w:rsidRPr="00446B1F">
              <w:rPr>
                <w:b/>
              </w:rPr>
              <w:t>“For the heart of this people is waxed gross, and their ears are dull of hearing, and their eyes have they closed; lest they should see with their eyes, and hear with their ears, and understand with their heart, and should be converted, and I should heal them” (Ac. 28:27).</w:t>
            </w:r>
          </w:p>
          <w:p w14:paraId="56AAFF2C" w14:textId="77777777" w:rsidR="00446B1F" w:rsidRPr="00446B1F" w:rsidRDefault="00446B1F" w:rsidP="00446B1F">
            <w:r w:rsidRPr="00446B1F">
              <w:rPr>
                <w:b/>
              </w:rPr>
              <w:t>“Who [the hard-hearted] being past feeling have given themselves over unto lasciviousness, to work all uncleanness with greediness” (Ep. 4:19).</w:t>
            </w:r>
          </w:p>
          <w:p w14:paraId="790C15CB" w14:textId="77777777" w:rsidR="00446B1F" w:rsidRPr="00446B1F" w:rsidRDefault="00446B1F" w:rsidP="00446B1F">
            <w:r w:rsidRPr="00446B1F">
              <w:rPr>
                <w:b/>
              </w:rPr>
              <w:t>“But exhort one another daily, while it is called To day; lest any of you be hardened through the deceitfulness of sin” (He. 3:13).</w:t>
            </w:r>
          </w:p>
          <w:p w14:paraId="5FAD12A4" w14:textId="77777777" w:rsidR="00446B1F" w:rsidRPr="00446B1F" w:rsidRDefault="00446B1F" w:rsidP="00446B1F">
            <w:r w:rsidRPr="00446B1F">
              <w:rPr>
                <w:b/>
              </w:rPr>
              <w:t>“Happy is the man that feareth always: but he that hardeneth his heart shall fall into mischief” (Pr. 28:14).</w:t>
            </w:r>
          </w:p>
          <w:p w14:paraId="0DB10E33" w14:textId="77777777" w:rsidR="00446B1F" w:rsidRPr="00446B1F" w:rsidRDefault="00446B1F" w:rsidP="00446B1F">
            <w:r w:rsidRPr="00446B1F">
              <w:rPr>
                <w:b/>
              </w:rPr>
              <w:t>“He, that being often reproved hardeneth his neck, shall suddenly be destroyed, and that without remedy” (Pr. 29:1).</w:t>
            </w:r>
          </w:p>
          <w:p w14:paraId="5C7A6E3A" w14:textId="77777777" w:rsidR="00446B1F" w:rsidRPr="00446B1F" w:rsidRDefault="00446B1F" w:rsidP="00446B1F">
            <w:r w:rsidRPr="00446B1F">
              <w:rPr>
                <w:b/>
              </w:rPr>
              <w:t>“But after thy hardness and impenitent heart treasurest up unto thyself wrath against the day of wrath and revelation of the righteous judgment of God” (Ro. 2:5).</w:t>
            </w:r>
          </w:p>
          <w:p w14:paraId="5FE38DA5" w14:textId="77777777" w:rsidR="00446B1F" w:rsidRPr="00446B1F" w:rsidRDefault="00446B1F" w:rsidP="00446B1F"/>
        </w:tc>
      </w:tr>
    </w:tbl>
    <w:p w14:paraId="0B3A1A3B" w14:textId="77777777" w:rsidR="00446B1F" w:rsidRPr="00446B1F" w:rsidRDefault="00446B1F" w:rsidP="0097072F">
      <w:pPr>
        <w:ind w:left="1440"/>
      </w:pPr>
      <w:r w:rsidRPr="00446B1F">
        <w:rPr>
          <w:b/>
        </w:rPr>
        <w:lastRenderedPageBreak/>
        <w:t>Thought 2.</w:t>
      </w:r>
      <w:r w:rsidRPr="00446B1F">
        <w:t xml:space="preserve"> Scripture gives a clear warning: “We ought to give the more earnest heed to the things which we have heard, lest at any time we should let them slip” (He. 2:1f).</w:t>
      </w:r>
    </w:p>
    <w:tbl>
      <w:tblPr>
        <w:tblW w:w="0" w:type="auto"/>
        <w:tblInd w:w="2880" w:type="dxa"/>
        <w:tblLayout w:type="fixed"/>
        <w:tblCellMar>
          <w:left w:w="0" w:type="dxa"/>
          <w:right w:w="0" w:type="dxa"/>
        </w:tblCellMar>
        <w:tblLook w:val="0000" w:firstRow="0" w:lastRow="0" w:firstColumn="0" w:lastColumn="0" w:noHBand="0" w:noVBand="0"/>
      </w:tblPr>
      <w:tblGrid>
        <w:gridCol w:w="5760"/>
      </w:tblGrid>
      <w:tr w:rsidR="00446B1F" w:rsidRPr="00446B1F" w14:paraId="71AFC62E" w14:textId="77777777" w:rsidTr="0097072F">
        <w:tc>
          <w:tcPr>
            <w:tcW w:w="5760" w:type="dxa"/>
            <w:tcBorders>
              <w:top w:val="nil"/>
              <w:left w:val="nil"/>
              <w:bottom w:val="nil"/>
              <w:right w:val="nil"/>
            </w:tcBorders>
          </w:tcPr>
          <w:p w14:paraId="4F0D0A9F" w14:textId="77777777" w:rsidR="00446B1F" w:rsidRPr="00446B1F" w:rsidRDefault="00446B1F" w:rsidP="00446B1F">
            <w:r w:rsidRPr="00446B1F">
              <w:rPr>
                <w:b/>
              </w:rPr>
              <w:t>DEEPER STUDY # 2</w:t>
            </w:r>
          </w:p>
          <w:p w14:paraId="425D50A6" w14:textId="77777777" w:rsidR="00446B1F" w:rsidRPr="00446B1F" w:rsidRDefault="00446B1F" w:rsidP="00446B1F">
            <w:r w:rsidRPr="00446B1F">
              <w:t xml:space="preserve">(13:5–6, 20–21) </w:t>
            </w:r>
            <w:r w:rsidRPr="00446B1F">
              <w:rPr>
                <w:b/>
              </w:rPr>
              <w:t>Stony Places—Backsliding—False Profession</w:t>
            </w:r>
            <w:r w:rsidRPr="00446B1F">
              <w:t>: some received the Word in stony places. In some parts of Palestine lying right beneath the ground is a layer of limestone. When seed falls upon this ground, something dramatic happens. The limestone holds the rain and heat from the sunlight right under the surface; therefore, the fallen seed sprouts quickly and dramatically. But it has no root.</w:t>
            </w:r>
          </w:p>
          <w:p w14:paraId="10EBD6CF" w14:textId="77777777" w:rsidR="00446B1F" w:rsidRPr="00446B1F" w:rsidRDefault="00446B1F" w:rsidP="00446B1F">
            <w:r w:rsidRPr="00446B1F">
              <w:t>The application is clear: this person has what appears to be a dramatic conversion. He makes a decision for Christ, and he stands out as an example of a changed life and quick growth. However, the change lasts only for a season, perhaps an extended season, but in the end it fails.</w:t>
            </w:r>
          </w:p>
          <w:p w14:paraId="429C8942" w14:textId="77777777" w:rsidR="00446B1F" w:rsidRPr="00446B1F" w:rsidRDefault="00446B1F" w:rsidP="00446B1F">
            <w:r w:rsidRPr="00446B1F">
              <w:t>Note four things about this person (vv. 20–21):</w:t>
            </w:r>
          </w:p>
          <w:p w14:paraId="0A4A7C73" w14:textId="77777777" w:rsidR="00446B1F" w:rsidRPr="00446B1F" w:rsidRDefault="00446B1F" w:rsidP="00446B1F">
            <w:r w:rsidRPr="00446B1F">
              <w:rPr>
                <w:rFonts w:ascii="Cambria Math" w:hAnsi="Cambria Math" w:cs="Cambria Math"/>
              </w:rPr>
              <w:t>⇒</w:t>
            </w:r>
            <w:r w:rsidRPr="00446B1F">
              <w:tab/>
              <w:t>He hears the Word.</w:t>
            </w:r>
          </w:p>
          <w:p w14:paraId="66950897" w14:textId="77777777" w:rsidR="00446B1F" w:rsidRPr="00446B1F" w:rsidRDefault="00446B1F" w:rsidP="00446B1F">
            <w:r w:rsidRPr="00446B1F">
              <w:rPr>
                <w:rFonts w:ascii="Cambria Math" w:hAnsi="Cambria Math" w:cs="Cambria Math"/>
              </w:rPr>
              <w:t>⇒</w:t>
            </w:r>
            <w:r w:rsidRPr="00446B1F">
              <w:tab/>
              <w:t>He receives the Word immediately.</w:t>
            </w:r>
          </w:p>
          <w:p w14:paraId="7E776743" w14:textId="77777777" w:rsidR="00446B1F" w:rsidRPr="00446B1F" w:rsidRDefault="00446B1F" w:rsidP="00446B1F">
            <w:r w:rsidRPr="00446B1F">
              <w:rPr>
                <w:rFonts w:ascii="Cambria Math" w:hAnsi="Cambria Math" w:cs="Cambria Math"/>
              </w:rPr>
              <w:t>⇒</w:t>
            </w:r>
            <w:r w:rsidRPr="00446B1F">
              <w:tab/>
              <w:t>He receives the Word with joy.</w:t>
            </w:r>
          </w:p>
          <w:p w14:paraId="45C17072" w14:textId="77777777" w:rsidR="00446B1F" w:rsidRPr="00446B1F" w:rsidRDefault="00446B1F" w:rsidP="00446B1F">
            <w:r w:rsidRPr="00446B1F">
              <w:rPr>
                <w:rFonts w:ascii="Cambria Math" w:hAnsi="Cambria Math" w:cs="Cambria Math"/>
              </w:rPr>
              <w:t>⇒</w:t>
            </w:r>
            <w:r w:rsidRPr="00446B1F">
              <w:tab/>
              <w:t>He endures for a while.</w:t>
            </w:r>
          </w:p>
          <w:p w14:paraId="2903B00A" w14:textId="77777777" w:rsidR="00446B1F" w:rsidRPr="00446B1F" w:rsidRDefault="00446B1F" w:rsidP="00446B1F">
            <w:r w:rsidRPr="00446B1F">
              <w:t>Note why this person fails.</w:t>
            </w:r>
          </w:p>
          <w:p w14:paraId="0D853552" w14:textId="77777777" w:rsidR="00446B1F" w:rsidRPr="00446B1F" w:rsidRDefault="00446B1F" w:rsidP="00446B1F">
            <w:r w:rsidRPr="00446B1F">
              <w:t xml:space="preserve">1. He has no root in himself (v. 21). He has not rooted and grounded himself in the Word and in prayer. He has not learned the doctrines and principles of Christianity. He began in the </w:t>
            </w:r>
            <w:r w:rsidRPr="00446B1F">
              <w:rPr>
                <w:i/>
              </w:rPr>
              <w:t>emotional joy</w:t>
            </w:r>
            <w:r w:rsidRPr="00446B1F">
              <w:t xml:space="preserve"> of the Word and in his decision to reform his life, but he has continued to live in the emotions of his experience and his new-found Christian friends. He does little about the hard demands of Christ that come only through diligent study and disciplined prayer. He knows little about </w:t>
            </w:r>
            <w:r w:rsidRPr="00446B1F">
              <w:lastRenderedPageBreak/>
              <w:t>sacrificial obedience: “Study to show thyself approved” (2 Ti. 2:15).</w:t>
            </w:r>
          </w:p>
          <w:p w14:paraId="4A5B3B6B" w14:textId="77777777" w:rsidR="00446B1F" w:rsidRPr="00446B1F" w:rsidRDefault="00446B1F" w:rsidP="00446B1F">
            <w:r w:rsidRPr="00446B1F">
              <w:t>2. He has little spiritual strength to withstand the trials and persecutions of life. Pressure from circumstances or former friends of the world—mockery, abuse or whatever—causes him to cave in.</w:t>
            </w:r>
          </w:p>
          <w:p w14:paraId="29034D4B" w14:textId="77777777" w:rsidR="00446B1F" w:rsidRPr="00446B1F" w:rsidRDefault="00446B1F" w:rsidP="00446B1F">
            <w:r w:rsidRPr="00446B1F">
              <w:rPr>
                <w:b/>
              </w:rPr>
              <w:t>“And because iniquity shall abound, the love of many shall wax cold” (Mt. 24:12).</w:t>
            </w:r>
          </w:p>
          <w:p w14:paraId="7EB8EC6A" w14:textId="77777777" w:rsidR="00446B1F" w:rsidRPr="00446B1F" w:rsidRDefault="00446B1F" w:rsidP="00446B1F">
            <w:r w:rsidRPr="00446B1F">
              <w:rPr>
                <w:b/>
              </w:rPr>
              <w:t>“But he that heareth, and doeth not, is like a man that without a foundation built an house upon the earth; against which the stream did beat vehemently, and immediately it fell; and the ruin of that house was great” (Lu. 6:49).</w:t>
            </w:r>
          </w:p>
          <w:p w14:paraId="1752AB3A" w14:textId="77777777" w:rsidR="00446B1F" w:rsidRPr="00446B1F" w:rsidRDefault="00446B1F" w:rsidP="00446B1F">
            <w:r w:rsidRPr="00446B1F">
              <w:rPr>
                <w:b/>
              </w:rPr>
              <w:t>“And Jesus said unto him, No man, having put his hand to the plough, and looking back, is fit for the kingdom of God” (Lu. 9:62).</w:t>
            </w:r>
          </w:p>
          <w:p w14:paraId="597F8857" w14:textId="77777777" w:rsidR="00446B1F" w:rsidRPr="00446B1F" w:rsidRDefault="00446B1F" w:rsidP="00446B1F">
            <w:r w:rsidRPr="00446B1F">
              <w:rPr>
                <w:b/>
              </w:rPr>
              <w:t>“But now, after that ye have known God, or rather are known of God, how turn ye again to the weak and beggarly elements [the world], whereunto ye desire again to be in bondage?” (Ga. 4:9).</w:t>
            </w:r>
          </w:p>
          <w:p w14:paraId="0C9E5B42" w14:textId="77777777" w:rsidR="00446B1F" w:rsidRPr="00446B1F" w:rsidRDefault="00446B1F" w:rsidP="00446B1F">
            <w:r w:rsidRPr="00446B1F">
              <w:rPr>
                <w:b/>
              </w:rPr>
              <w:t>“Now the just shall live by faith: but if any man draw back, my soul shall have no pleasure in him” (He. 10:38).</w:t>
            </w:r>
          </w:p>
          <w:p w14:paraId="321FAACD" w14:textId="77777777" w:rsidR="00446B1F" w:rsidRPr="00446B1F" w:rsidRDefault="00446B1F" w:rsidP="00446B1F">
            <w:r w:rsidRPr="00446B1F">
              <w:rPr>
                <w:b/>
              </w:rPr>
              <w:t>“For if after they have escaped the pollutions of the world through the knowledge of the Lord and Saviour Jesus Christ, they are again entangled therein, and overcome, the latter end is worse with them than the beginning. For it had been better for them not to have known the way of righteousness, than, after they have known it, to turn from the holy commandment delivered unto them. But it is happened unto them according to the true proverb, The dog is turned to his own vomit again; and the sow that was washed to her wallowing in the mire” (2 Pe. 2:20–22).</w:t>
            </w:r>
          </w:p>
          <w:p w14:paraId="03E83A51" w14:textId="77777777" w:rsidR="00446B1F" w:rsidRPr="00446B1F" w:rsidRDefault="00446B1F" w:rsidP="00446B1F">
            <w:r w:rsidRPr="00446B1F">
              <w:rPr>
                <w:b/>
              </w:rPr>
              <w:lastRenderedPageBreak/>
              <w:t>“Nevertheless I have somewhat against thee, because thou hath left thy first love. Remember therefore from whence thou art fallen, and repent, and do the first works; or else I will come unto thee quickly, and will remove thy candlestick out of his place, except thou repent” (Re. 2:4–5).</w:t>
            </w:r>
          </w:p>
          <w:p w14:paraId="7F11DF9B" w14:textId="77777777" w:rsidR="00446B1F" w:rsidRPr="00446B1F" w:rsidRDefault="00446B1F" w:rsidP="00446B1F">
            <w:r w:rsidRPr="00446B1F">
              <w:rPr>
                <w:b/>
              </w:rPr>
              <w:t>Thought 1.</w:t>
            </w:r>
            <w:r w:rsidRPr="00446B1F">
              <w:t xml:space="preserve"> Hearing the Word preached and taught will not get a person into heaven. A person has to receive the Word.</w:t>
            </w:r>
          </w:p>
          <w:p w14:paraId="6BBC47A0" w14:textId="77777777" w:rsidR="00446B1F" w:rsidRPr="00446B1F" w:rsidRDefault="00446B1F" w:rsidP="00446B1F">
            <w:r w:rsidRPr="00446B1F">
              <w:rPr>
                <w:b/>
              </w:rPr>
              <w:t>Thought 2.</w:t>
            </w:r>
            <w:r w:rsidRPr="00446B1F">
              <w:t xml:space="preserve"> A great mistake is sometimes made with persons experiencing dramatic conversions. They are pushed forward as a strong testimony long before they have proven the genuineness of their conversion (1 Ti. 3:10).</w:t>
            </w:r>
          </w:p>
          <w:p w14:paraId="3114AAF4" w14:textId="77777777" w:rsidR="00446B1F" w:rsidRPr="00446B1F" w:rsidRDefault="00446B1F" w:rsidP="00446B1F">
            <w:r w:rsidRPr="00446B1F">
              <w:rPr>
                <w:b/>
              </w:rPr>
              <w:t>Thought 3.</w:t>
            </w:r>
            <w:r w:rsidRPr="00446B1F">
              <w:t xml:space="preserve"> A sobering fact: “He that endureth to the end shall be saved” (Mt. 10:22).</w:t>
            </w:r>
          </w:p>
          <w:p w14:paraId="00EF26CA" w14:textId="77777777" w:rsidR="00446B1F" w:rsidRPr="00446B1F" w:rsidRDefault="00446B1F" w:rsidP="00446B1F"/>
        </w:tc>
      </w:tr>
      <w:tr w:rsidR="00446B1F" w:rsidRPr="00446B1F" w14:paraId="16CA1BF5" w14:textId="77777777" w:rsidTr="0097072F">
        <w:tc>
          <w:tcPr>
            <w:tcW w:w="5760" w:type="dxa"/>
            <w:tcBorders>
              <w:top w:val="nil"/>
              <w:left w:val="nil"/>
              <w:bottom w:val="nil"/>
              <w:right w:val="nil"/>
            </w:tcBorders>
          </w:tcPr>
          <w:p w14:paraId="7F52D8C1" w14:textId="77777777" w:rsidR="00446B1F" w:rsidRPr="00446B1F" w:rsidRDefault="00446B1F" w:rsidP="00446B1F">
            <w:r w:rsidRPr="00446B1F">
              <w:rPr>
                <w:b/>
              </w:rPr>
              <w:lastRenderedPageBreak/>
              <w:t>DEEPER STUDY # 3</w:t>
            </w:r>
          </w:p>
          <w:p w14:paraId="28526E35" w14:textId="77777777" w:rsidR="00446B1F" w:rsidRPr="00446B1F" w:rsidRDefault="00446B1F" w:rsidP="00446B1F">
            <w:r w:rsidRPr="00446B1F">
              <w:t xml:space="preserve">(13:7, 22) </w:t>
            </w:r>
            <w:r w:rsidRPr="00446B1F">
              <w:rPr>
                <w:b/>
              </w:rPr>
              <w:t>Thorns—Worldliness—Wealth</w:t>
            </w:r>
            <w:r w:rsidRPr="00446B1F">
              <w:t xml:space="preserve">: some received the Word among thorns. The thorny ground is deceptive ground. It looks good and clean, appearing to be clear of weeds and thorns, but it is not. Right under the surface of the soil is a chain of roots ready to spring up. The fact that the roots are already there means that the thorns will be stronger and grow faster than the </w:t>
            </w:r>
            <w:r w:rsidRPr="00446B1F">
              <w:rPr>
                <w:i/>
              </w:rPr>
              <w:t>good seed</w:t>
            </w:r>
            <w:r w:rsidRPr="00446B1F">
              <w:t>. They will choke the life out of the good seed.</w:t>
            </w:r>
          </w:p>
          <w:p w14:paraId="7D5AB819" w14:textId="77777777" w:rsidR="00446B1F" w:rsidRPr="00446B1F" w:rsidRDefault="00446B1F" w:rsidP="00446B1F">
            <w:r w:rsidRPr="00446B1F">
              <w:t>Thorns represent those who receive the Word as an addition to their life. The Word is merely added on, not allowed to replace the world and the things of it. These do not truly repent; they just try to take God and add Him to their collection in life. They make Him only a small part of their affairs; consequently, the Word is always choked to death. (1 Jn. 2:15–16).</w:t>
            </w:r>
          </w:p>
          <w:p w14:paraId="1C5596EA" w14:textId="77777777" w:rsidR="00446B1F" w:rsidRPr="00446B1F" w:rsidRDefault="00446B1F" w:rsidP="00446B1F">
            <w:r w:rsidRPr="00446B1F">
              <w:lastRenderedPageBreak/>
              <w:t>Note what the thorns are (also see outline and notes—Mt. 6:19–24 for a thorough study on wealth).</w:t>
            </w:r>
          </w:p>
          <w:p w14:paraId="1A8B3DFE" w14:textId="77777777" w:rsidR="00446B1F" w:rsidRPr="00446B1F" w:rsidRDefault="00446B1F" w:rsidP="00446B1F">
            <w:r w:rsidRPr="00446B1F">
              <w:t xml:space="preserve">1. Thorns are “the cares of this world” (v. 22). They </w:t>
            </w:r>
            <w:r w:rsidRPr="00446B1F">
              <w:rPr>
                <w:i/>
              </w:rPr>
              <w:t>prick and prick</w:t>
            </w:r>
            <w:r w:rsidRPr="00446B1F">
              <w:t xml:space="preserve"> away at the Word. They </w:t>
            </w:r>
            <w:r w:rsidRPr="00446B1F">
              <w:rPr>
                <w:i/>
              </w:rPr>
              <w:t>entangle</w:t>
            </w:r>
            <w:r w:rsidRPr="00446B1F">
              <w:t xml:space="preserve"> a person in the world and the things of the world (2 Ti. 2:3–4). They irritate, aggravate, trouble, and hinder a person from pursuing his task. When a person’s mind is on </w:t>
            </w:r>
            <w:r w:rsidRPr="00446B1F">
              <w:rPr>
                <w:i/>
              </w:rPr>
              <w:t>the cares of the world</w:t>
            </w:r>
            <w:r w:rsidRPr="00446B1F">
              <w:t>, his mind is not on God and the things of the Word or Spirit. He is carnal-minded, not spiritual-minded (Ro. 8:5–8; 2 Co. 10:3–5).</w:t>
            </w:r>
          </w:p>
          <w:p w14:paraId="6AD5E87A" w14:textId="77777777" w:rsidR="00446B1F" w:rsidRPr="00446B1F" w:rsidRDefault="00446B1F" w:rsidP="00446B1F">
            <w:r w:rsidRPr="00446B1F">
              <w:t xml:space="preserve">2. Thorns are “the deceitfulness of riches” (v. 22). Note: it is not wealth itself that is worldly (thorny); it is the </w:t>
            </w:r>
            <w:r w:rsidRPr="00446B1F">
              <w:rPr>
                <w:i/>
              </w:rPr>
              <w:t>deceit</w:t>
            </w:r>
            <w:r w:rsidRPr="00446B1F">
              <w:t xml:space="preserve"> of wealth. Wealth deceives in several ways.</w:t>
            </w:r>
          </w:p>
          <w:p w14:paraId="2B447ACC" w14:textId="77777777" w:rsidR="00446B1F" w:rsidRPr="00446B1F" w:rsidRDefault="00446B1F" w:rsidP="00446B1F">
            <w:r w:rsidRPr="00446B1F">
              <w:t>a.</w:t>
            </w:r>
            <w:r w:rsidRPr="00446B1F">
              <w:tab/>
              <w:t xml:space="preserve">Wealth tends to make a person </w:t>
            </w:r>
            <w:r w:rsidRPr="00446B1F">
              <w:rPr>
                <w:i/>
              </w:rPr>
              <w:t>self-confident</w:t>
            </w:r>
            <w:r w:rsidRPr="00446B1F">
              <w:t xml:space="preserve"> and </w:t>
            </w:r>
            <w:r w:rsidRPr="00446B1F">
              <w:rPr>
                <w:i/>
              </w:rPr>
              <w:t>self-dependent</w:t>
            </w:r>
            <w:r w:rsidRPr="00446B1F">
              <w:t>. It makes him feel comfortable and secure in this world. Such tends to keep him from trusting and calling upon God.</w:t>
            </w:r>
          </w:p>
          <w:p w14:paraId="7D279BED" w14:textId="77777777" w:rsidR="00446B1F" w:rsidRPr="00446B1F" w:rsidRDefault="00446B1F" w:rsidP="00446B1F">
            <w:r w:rsidRPr="00446B1F">
              <w:t>b.</w:t>
            </w:r>
            <w:r w:rsidRPr="00446B1F">
              <w:tab/>
              <w:t xml:space="preserve">Wealth tends to make a person </w:t>
            </w:r>
            <w:r w:rsidRPr="00446B1F">
              <w:rPr>
                <w:i/>
              </w:rPr>
              <w:t>overly comfortable</w:t>
            </w:r>
            <w:r w:rsidRPr="00446B1F">
              <w:t xml:space="preserve">, </w:t>
            </w:r>
            <w:r w:rsidRPr="00446B1F">
              <w:rPr>
                <w:i/>
              </w:rPr>
              <w:t>extravagant</w:t>
            </w:r>
            <w:r w:rsidRPr="00446B1F">
              <w:t xml:space="preserve">, and </w:t>
            </w:r>
            <w:r w:rsidRPr="00446B1F">
              <w:rPr>
                <w:i/>
              </w:rPr>
              <w:t>indulgent</w:t>
            </w:r>
            <w:r w:rsidRPr="00446B1F">
              <w:t>. It makes him live sumptuously, beyond what is needed. He sometimes feels that he can spend to get a little more and a little better than is necessary. This feeling arises especially if he has already given to meet the needs of the world. (See Deeper Study # 1—Lu. 16:19–21.)</w:t>
            </w:r>
          </w:p>
          <w:p w14:paraId="7395DFA9" w14:textId="77777777" w:rsidR="00446B1F" w:rsidRPr="00446B1F" w:rsidRDefault="00446B1F" w:rsidP="00446B1F">
            <w:r w:rsidRPr="00446B1F">
              <w:t>c.</w:t>
            </w:r>
            <w:r w:rsidRPr="00446B1F">
              <w:tab/>
              <w:t xml:space="preserve">Wealth tends to </w:t>
            </w:r>
            <w:r w:rsidRPr="00446B1F">
              <w:rPr>
                <w:i/>
              </w:rPr>
              <w:t>consume a person’s mind</w:t>
            </w:r>
            <w:r w:rsidRPr="00446B1F">
              <w:t>. It arouses the urge and passion to keep and protect all that a person has and to make more and more. A wealthy person often finds himself more and more centered around his wealth and less and less centered around the things of God and His Word.</w:t>
            </w:r>
          </w:p>
          <w:p w14:paraId="57B24D4E" w14:textId="77777777" w:rsidR="00446B1F" w:rsidRPr="00446B1F" w:rsidRDefault="00446B1F" w:rsidP="00446B1F">
            <w:r w:rsidRPr="00446B1F">
              <w:t>d.</w:t>
            </w:r>
            <w:r w:rsidRPr="00446B1F">
              <w:tab/>
              <w:t xml:space="preserve">Wealth tends to </w:t>
            </w:r>
            <w:r w:rsidRPr="00446B1F">
              <w:rPr>
                <w:i/>
              </w:rPr>
              <w:t>misinterpret the blessings of God</w:t>
            </w:r>
            <w:r w:rsidRPr="00446B1F">
              <w:t xml:space="preserve">. It leads a person to the false idea and security that </w:t>
            </w:r>
            <w:r w:rsidRPr="00446B1F">
              <w:rPr>
                <w:i/>
              </w:rPr>
              <w:t>to have is to be blessed by God</w:t>
            </w:r>
            <w:r w:rsidRPr="00446B1F">
              <w:t xml:space="preserve">, and not to have is to be blessed less by God. This is a false concept that has prevailed since the beginning of time: that to receive </w:t>
            </w:r>
            <w:r w:rsidRPr="00446B1F">
              <w:lastRenderedPageBreak/>
              <w:t xml:space="preserve">and have anything in this world is a blessing from God, and the more a person has, the more he is </w:t>
            </w:r>
            <w:r w:rsidRPr="00446B1F">
              <w:rPr>
                <w:i/>
              </w:rPr>
              <w:t>especially blessed</w:t>
            </w:r>
            <w:r w:rsidRPr="00446B1F">
              <w:t>. God has promised the necessities of life in this material world, but His great blessings are spiritual (Mt. 6:25–34; see note—Ep. 1:3).</w:t>
            </w:r>
          </w:p>
          <w:p w14:paraId="6E4C8D5D" w14:textId="77777777" w:rsidR="00446B1F" w:rsidRPr="00446B1F" w:rsidRDefault="00446B1F" w:rsidP="00446B1F">
            <w:r w:rsidRPr="00446B1F">
              <w:t>Note: these four deceptions show clearly why it is so difficult for a rich man to enter the Kingdom of Heaven.</w:t>
            </w:r>
          </w:p>
          <w:p w14:paraId="09D8156F" w14:textId="77777777" w:rsidR="00446B1F" w:rsidRPr="00446B1F" w:rsidRDefault="00446B1F" w:rsidP="00446B1F">
            <w:r w:rsidRPr="00446B1F">
              <w:rPr>
                <w:b/>
              </w:rPr>
              <w:t>“And the cares of this world, and the deceitfulness of riches, and the lusts of other things entering in, choke the word, and it becometh unfruitful” (Mk. 4:19).</w:t>
            </w:r>
          </w:p>
          <w:p w14:paraId="41BB057C" w14:textId="77777777" w:rsidR="00446B1F" w:rsidRPr="00446B1F" w:rsidRDefault="00446B1F" w:rsidP="00446B1F">
            <w:r w:rsidRPr="00446B1F">
              <w:rPr>
                <w:b/>
              </w:rPr>
              <w:t>“But they that will be rich fall into temptation and a snare, and into many foolish and hurtful lusts, which drown men in destruction and perdition” (1 Ti. 6:9).</w:t>
            </w:r>
          </w:p>
          <w:p w14:paraId="3ECE4ECC" w14:textId="77777777" w:rsidR="00446B1F" w:rsidRPr="00446B1F" w:rsidRDefault="00446B1F" w:rsidP="00446B1F">
            <w:r w:rsidRPr="00446B1F">
              <w:rPr>
                <w:b/>
              </w:rPr>
              <w:t>“Your gold and silver is cankered; and the rust of them shall be a witness against you, and shall eat your flesh as it were fire. Ye have heaped treasure together for the last days” (Js. 5:3).</w:t>
            </w:r>
          </w:p>
          <w:p w14:paraId="0BB1BF68" w14:textId="77777777" w:rsidR="00446B1F" w:rsidRPr="00446B1F" w:rsidRDefault="00446B1F" w:rsidP="00446B1F">
            <w:r w:rsidRPr="00446B1F">
              <w:rPr>
                <w:b/>
              </w:rPr>
              <w:t>“Then said Jesus unto his disciples, Verily I say unto you, That a rich man shall hardly enter into the kingdom of heaven” (Mt. 19:23).</w:t>
            </w:r>
          </w:p>
          <w:p w14:paraId="3D089D59" w14:textId="77777777" w:rsidR="00446B1F" w:rsidRPr="00446B1F" w:rsidRDefault="00446B1F" w:rsidP="00446B1F">
            <w:r w:rsidRPr="00446B1F">
              <w:rPr>
                <w:b/>
              </w:rPr>
              <w:t>“For we brought nothing into this world, and it is certain we can carry nothing out” (1 Ti. 6:7).</w:t>
            </w:r>
          </w:p>
          <w:p w14:paraId="0E892B63" w14:textId="77777777" w:rsidR="00446B1F" w:rsidRPr="00446B1F" w:rsidRDefault="00446B1F" w:rsidP="00446B1F">
            <w:r w:rsidRPr="00446B1F">
              <w:rPr>
                <w:b/>
              </w:rPr>
              <w:t>“The increase of his house shall depart, and his goods shall flow away in the day of his [God’s] wrath” (Jb. 20:28).</w:t>
            </w:r>
          </w:p>
          <w:p w14:paraId="3F523674" w14:textId="77777777" w:rsidR="00446B1F" w:rsidRPr="00446B1F" w:rsidRDefault="00446B1F" w:rsidP="00446B1F">
            <w:r w:rsidRPr="00446B1F">
              <w:rPr>
                <w:b/>
              </w:rPr>
              <w:t>“For he seeth that wise men die, likewise the fool and the brutish person perish, and leave their wealth to others” (Ps. 49:10; see Ec. 2:18).</w:t>
            </w:r>
          </w:p>
          <w:p w14:paraId="4FFFD08A" w14:textId="77777777" w:rsidR="00446B1F" w:rsidRPr="00446B1F" w:rsidRDefault="00446B1F" w:rsidP="00446B1F">
            <w:r w:rsidRPr="00446B1F">
              <w:rPr>
                <w:b/>
              </w:rPr>
              <w:t>“Wilt thou set thine eyes upon that which is not? For riches certainly make themselves wings; they fly away as an eagle toward heaven” (Pr. 23:5).</w:t>
            </w:r>
          </w:p>
          <w:p w14:paraId="23F01427" w14:textId="77777777" w:rsidR="00446B1F" w:rsidRPr="00446B1F" w:rsidRDefault="00446B1F" w:rsidP="00446B1F">
            <w:r w:rsidRPr="00446B1F">
              <w:rPr>
                <w:b/>
              </w:rPr>
              <w:lastRenderedPageBreak/>
              <w:t>“As the partridge sitteth on eggs, and hatcheth them not; so he that getteth riches, and not by right, shall leave them in the midst of his days, and at his end shall be a fool” (Je. 17:11).</w:t>
            </w:r>
          </w:p>
          <w:p w14:paraId="4C41E3B9" w14:textId="77777777" w:rsidR="00446B1F" w:rsidRPr="00446B1F" w:rsidRDefault="00446B1F" w:rsidP="00446B1F"/>
        </w:tc>
      </w:tr>
    </w:tbl>
    <w:p w14:paraId="629F411F" w14:textId="77777777" w:rsidR="00446B1F" w:rsidRPr="00446B1F" w:rsidRDefault="00446B1F" w:rsidP="00446B1F">
      <w:r w:rsidRPr="00446B1F">
        <w:rPr>
          <w:b/>
        </w:rPr>
        <w:lastRenderedPageBreak/>
        <w:t>4</w:t>
      </w:r>
      <w:r w:rsidRPr="00446B1F">
        <w:t xml:space="preserve"> (13:8, 23) </w:t>
      </w:r>
      <w:r w:rsidRPr="00446B1F">
        <w:rPr>
          <w:b/>
        </w:rPr>
        <w:t>Fruit—Salvation</w:t>
      </w:r>
      <w:r w:rsidRPr="00446B1F">
        <w:t>: only a small number allowed the Word to take permanent root. A person who allows the Word to take permanent root represents the honest and good heart (Lu. 8:15). Christ says two things about him.</w:t>
      </w:r>
    </w:p>
    <w:p w14:paraId="1292282B" w14:textId="77777777" w:rsidR="00446B1F" w:rsidRPr="00446B1F" w:rsidRDefault="00446B1F" w:rsidP="0097072F">
      <w:pPr>
        <w:ind w:left="720"/>
      </w:pPr>
      <w:r w:rsidRPr="00446B1F">
        <w:t>a. He hears the Word of God and understands it. His heart is soft and tender toward God, so he listens, meditates, concentrates, and thinks. He is not hypocritical, wasting his time and being present physically but absent mentally. He does not allow his thoughts to wander off when the Word of God is being preached. He is responsible and behaves intelligently. He listens to God’s Word, studies and receives it.</w:t>
      </w:r>
    </w:p>
    <w:p w14:paraId="0C1BAE4D" w14:textId="77777777" w:rsidR="00446B1F" w:rsidRPr="00446B1F" w:rsidRDefault="00446B1F" w:rsidP="0097072F">
      <w:pPr>
        <w:ind w:left="720"/>
      </w:pPr>
      <w:r w:rsidRPr="00446B1F">
        <w:t>b. He is fruitful. He bears the fruit of God’s Word and Spirit in his own life (Ga. 5:22–23). And he reproduces himself by reaching out to lead others to a saving knowledge of the Lord (see Deeper Study # 1—Jn. 15:1–8).</w:t>
      </w:r>
    </w:p>
    <w:p w14:paraId="1CFA67B0" w14:textId="77777777" w:rsidR="00446B1F" w:rsidRPr="00446B1F" w:rsidRDefault="00446B1F" w:rsidP="0097072F">
      <w:pPr>
        <w:ind w:left="720"/>
      </w:pPr>
      <w:r w:rsidRPr="00446B1F">
        <w:t>Note that John 15 classifies fruit-bearing as “no fruit” (Jn. 15:2), “fruit” (Jn. 15:2), “more fruit” (Jn. 15:2), and “much fruit” (Jn. 15:5, 8).</w:t>
      </w:r>
    </w:p>
    <w:p w14:paraId="4D6888C1" w14:textId="77777777" w:rsidR="00446B1F" w:rsidRPr="00446B1F" w:rsidRDefault="00446B1F" w:rsidP="00446B1F">
      <w:r w:rsidRPr="00446B1F">
        <w:rPr>
          <w:b/>
        </w:rPr>
        <w:t>“Therefore if any man be in Christ, he is a new creature: old things are passed away; behold, all things are become new” (2 Co. 5:17).</w:t>
      </w:r>
    </w:p>
    <w:p w14:paraId="3E532855" w14:textId="77777777" w:rsidR="00446B1F" w:rsidRPr="00446B1F" w:rsidRDefault="00446B1F" w:rsidP="00446B1F">
      <w:r w:rsidRPr="00446B1F">
        <w:rPr>
          <w:b/>
        </w:rPr>
        <w:t>“Verily, verily, I say unto you, Except a corn of wheat fall into the ground and die, it abideth alone: but if it die, it bringeth forth much fruit” (Jn. 12:24).</w:t>
      </w:r>
    </w:p>
    <w:p w14:paraId="173F2504" w14:textId="77777777" w:rsidR="00446B1F" w:rsidRPr="00446B1F" w:rsidRDefault="00446B1F" w:rsidP="00446B1F">
      <w:r w:rsidRPr="00446B1F">
        <w:rPr>
          <w:b/>
        </w:rPr>
        <w:t>“I am the vine, ye are the branches: He that abideth in me, and I in him, the same bringeth forth much fruit: for without me ye can do nothing” (Jn. 15:5).</w:t>
      </w:r>
    </w:p>
    <w:p w14:paraId="6C7BBFA6" w14:textId="77777777" w:rsidR="00446B1F" w:rsidRPr="00446B1F" w:rsidRDefault="00446B1F" w:rsidP="00446B1F">
      <w:r w:rsidRPr="00446B1F">
        <w:rPr>
          <w:b/>
        </w:rPr>
        <w:t>“For the fruit of the Spirit is in all goodness and righteousness and truth” (Ep. 5:9).</w:t>
      </w:r>
    </w:p>
    <w:p w14:paraId="62744228" w14:textId="77777777" w:rsidR="00446B1F" w:rsidRPr="00446B1F" w:rsidRDefault="00446B1F" w:rsidP="00446B1F">
      <w:r w:rsidRPr="00446B1F">
        <w:rPr>
          <w:b/>
        </w:rPr>
        <w:t>“Being filled with the fruits of righteousness, which are by Jesus Christ, unto the glory and praise of God” (Ph. 1:11).</w:t>
      </w:r>
    </w:p>
    <w:p w14:paraId="211AE64E" w14:textId="77777777" w:rsidR="00446B1F" w:rsidRPr="00446B1F" w:rsidRDefault="00446B1F" w:rsidP="00446B1F">
      <w:r w:rsidRPr="00446B1F">
        <w:rPr>
          <w:b/>
        </w:rPr>
        <w:t>“That ye might walk worthy of the Lord unto all pleasing, being fruitful in every good work, and increasing in the knowledge of God” (Col. 1:10).</w:t>
      </w:r>
    </w:p>
    <w:p w14:paraId="2001F5C9" w14:textId="77777777" w:rsidR="00446B1F" w:rsidRPr="00446B1F" w:rsidRDefault="00446B1F" w:rsidP="00446B1F">
      <w:r w:rsidRPr="00446B1F">
        <w:rPr>
          <w:b/>
        </w:rPr>
        <w:lastRenderedPageBreak/>
        <w:t>“Those that be planted in the house of the LORD shall flourish in the courts of our God. They shall still bring forth fruit in old age; they shall be fat and flourishing” (Ps. 92:13–14).</w:t>
      </w:r>
    </w:p>
    <w:p w14:paraId="063EE362" w14:textId="77777777" w:rsidR="00446B1F" w:rsidRPr="00446B1F" w:rsidRDefault="00446B1F" w:rsidP="0097072F">
      <w:pPr>
        <w:ind w:left="1440"/>
      </w:pPr>
      <w:r w:rsidRPr="00446B1F">
        <w:rPr>
          <w:b/>
        </w:rPr>
        <w:t>Thought 1.</w:t>
      </w:r>
      <w:r w:rsidRPr="00446B1F">
        <w:t xml:space="preserve"> God’s Word shall never return to Him void (Is. 55:11). This is a glorious encouragement to the true minister and teacher of God.</w:t>
      </w:r>
    </w:p>
    <w:p w14:paraId="35A5E564" w14:textId="77777777" w:rsidR="00446B1F" w:rsidRPr="00446B1F" w:rsidRDefault="00446B1F" w:rsidP="0097072F">
      <w:pPr>
        <w:ind w:left="1440"/>
      </w:pPr>
      <w:r w:rsidRPr="00446B1F">
        <w:rPr>
          <w:b/>
        </w:rPr>
        <w:t>Thought 2.</w:t>
      </w:r>
      <w:r w:rsidRPr="00446B1F">
        <w:t xml:space="preserve"> Fruit is that which distinguishes the true believer from the hypocrite.</w:t>
      </w:r>
    </w:p>
    <w:p w14:paraId="385E0F69" w14:textId="77777777" w:rsidR="00446B1F" w:rsidRPr="00446B1F" w:rsidRDefault="00446B1F" w:rsidP="00446B1F">
      <w:r w:rsidRPr="00446B1F">
        <w:rPr>
          <w:b/>
        </w:rPr>
        <w:t>5</w:t>
      </w:r>
      <w:r w:rsidRPr="00446B1F">
        <w:t xml:space="preserve"> (13:8, 23) </w:t>
      </w:r>
      <w:r w:rsidRPr="00446B1F">
        <w:rPr>
          <w:b/>
        </w:rPr>
        <w:t>Fruit—Commitment</w:t>
      </w:r>
      <w:r w:rsidRPr="00446B1F">
        <w:t>: this is a shocking truth! Not all believers are equal. Some bear only 30 percent fruit; some 60 percent fruit; and shockingly, only a very small number bear 100 percent fruit. Most are just not willing to give 100 percent of their energy, effort, strength, time, and possessions. There is not the willingness to pay the price—not within most men.</w:t>
      </w:r>
    </w:p>
    <w:p w14:paraId="0B820012" w14:textId="77777777" w:rsidR="00446B1F" w:rsidRPr="00446B1F" w:rsidRDefault="00446B1F" w:rsidP="00446B1F">
      <w:r w:rsidRPr="00446B1F">
        <w:rPr>
          <w:b/>
        </w:rPr>
        <w:t>6</w:t>
      </w:r>
      <w:r w:rsidRPr="00446B1F">
        <w:t xml:space="preserve"> (13:9) </w:t>
      </w:r>
      <w:r w:rsidRPr="00446B1F">
        <w:rPr>
          <w:b/>
        </w:rPr>
        <w:t>Decision</w:t>
      </w:r>
      <w:r w:rsidRPr="00446B1F">
        <w:t>: Christ issues a strong call, “Hear. The person who has ears to hear, let him hear” (v. 9).</w:t>
      </w:r>
    </w:p>
    <w:p w14:paraId="15496C9D" w14:textId="77777777" w:rsidR="00446B1F" w:rsidRPr="00446B1F" w:rsidRDefault="00446B1F" w:rsidP="00446B1F">
      <w:r w:rsidRPr="00446B1F">
        <w:rPr>
          <w:b/>
        </w:rPr>
        <w:t>“Not every one that saith unto me, Lord, Lord, shall enter into the kingdom of heaven; but he that doeth the will of my Father which is in heaven” (Mt. 7:21).</w:t>
      </w:r>
    </w:p>
    <w:p w14:paraId="3CD86DBF" w14:textId="77777777" w:rsidR="00446B1F" w:rsidRDefault="00446B1F" w:rsidP="0097072F">
      <w:pPr>
        <w:ind w:left="720" w:firstLine="720"/>
      </w:pPr>
      <w:r w:rsidRPr="00446B1F">
        <w:rPr>
          <w:b/>
        </w:rPr>
        <w:t>Thought 1.</w:t>
      </w:r>
      <w:r w:rsidRPr="00446B1F">
        <w:t xml:space="preserve"> The ear has no greater purpose than to hear the message of God.</w:t>
      </w:r>
    </w:p>
    <w:p w14:paraId="4B9D55D7" w14:textId="77777777" w:rsidR="00B90308" w:rsidRDefault="00B90308" w:rsidP="0097072F">
      <w:pPr>
        <w:ind w:left="720" w:firstLine="720"/>
      </w:pPr>
    </w:p>
    <w:p w14:paraId="1BE08547" w14:textId="77777777" w:rsidR="00B90308" w:rsidRDefault="00B90308" w:rsidP="0097072F">
      <w:pPr>
        <w:ind w:left="720" w:firstLine="720"/>
      </w:pPr>
    </w:p>
    <w:p w14:paraId="4E170125" w14:textId="77777777" w:rsidR="00B90308" w:rsidRDefault="00B90308" w:rsidP="0097072F">
      <w:pPr>
        <w:ind w:left="720" w:firstLine="720"/>
      </w:pPr>
    </w:p>
    <w:p w14:paraId="3931B791" w14:textId="77777777" w:rsidR="00B90308" w:rsidRDefault="00B90308" w:rsidP="0097072F">
      <w:pPr>
        <w:ind w:left="720" w:firstLine="720"/>
      </w:pPr>
    </w:p>
    <w:p w14:paraId="3CF19674" w14:textId="77777777" w:rsidR="00B90308" w:rsidRDefault="00B90308" w:rsidP="0097072F">
      <w:pPr>
        <w:ind w:left="720" w:firstLine="720"/>
      </w:pPr>
    </w:p>
    <w:p w14:paraId="123CD9C5" w14:textId="77777777" w:rsidR="00B90308" w:rsidRDefault="00B90308" w:rsidP="0097072F">
      <w:pPr>
        <w:ind w:left="720" w:firstLine="720"/>
      </w:pPr>
    </w:p>
    <w:p w14:paraId="66576551" w14:textId="77777777" w:rsidR="00B90308" w:rsidRDefault="00B90308" w:rsidP="0097072F">
      <w:pPr>
        <w:ind w:left="720" w:firstLine="720"/>
      </w:pPr>
    </w:p>
    <w:p w14:paraId="669FD913" w14:textId="77777777" w:rsidR="00B90308" w:rsidRDefault="00B90308" w:rsidP="0097072F">
      <w:pPr>
        <w:ind w:left="720" w:firstLine="720"/>
      </w:pPr>
    </w:p>
    <w:p w14:paraId="47B393FF" w14:textId="77777777" w:rsidR="00B90308" w:rsidRDefault="00B90308" w:rsidP="0097072F">
      <w:pPr>
        <w:ind w:left="720" w:firstLine="720"/>
      </w:pPr>
    </w:p>
    <w:p w14:paraId="7B24EC5F" w14:textId="77777777" w:rsidR="00B90308" w:rsidRDefault="00B90308" w:rsidP="00B90308"/>
    <w:p w14:paraId="051D1702" w14:textId="59594E0A" w:rsidR="00B90308" w:rsidRPr="00B90308" w:rsidRDefault="00B90308" w:rsidP="00B90308">
      <w:pPr>
        <w:ind w:left="720"/>
        <w:jc w:val="both"/>
        <w:rPr>
          <w:sz w:val="20"/>
          <w:szCs w:val="20"/>
        </w:rPr>
      </w:pPr>
      <w:r w:rsidRPr="00B90308">
        <w:rPr>
          <w:sz w:val="20"/>
          <w:szCs w:val="20"/>
          <w:vertAlign w:val="superscript"/>
        </w:rPr>
        <w:footnoteRef/>
      </w:r>
      <w:r w:rsidRPr="00B90308">
        <w:rPr>
          <w:sz w:val="20"/>
          <w:szCs w:val="20"/>
        </w:rPr>
        <w:t xml:space="preserve"> Leadership Ministries Worldwide, </w:t>
      </w:r>
      <w:hyperlink r:id="rId6" w:history="1">
        <w:r w:rsidRPr="00B90308">
          <w:rPr>
            <w:i/>
            <w:color w:val="0000FF"/>
            <w:sz w:val="20"/>
            <w:szCs w:val="20"/>
            <w:u w:val="single"/>
          </w:rPr>
          <w:t>The Gospel according to Matthew: Chapters 1:1–16:12</w:t>
        </w:r>
      </w:hyperlink>
      <w:r w:rsidRPr="00B90308">
        <w:rPr>
          <w:sz w:val="20"/>
          <w:szCs w:val="20"/>
        </w:rPr>
        <w:t>, vol. 1, The Preacher’s Outline &amp; Sermon Bible (Chattanooga, TN: Leadership Ministries Worldwide, 2004), 298–334.</w:t>
      </w:r>
    </w:p>
    <w:sectPr w:rsidR="00B90308" w:rsidRPr="00B90308" w:rsidSect="00446B1F">
      <w:footerReference w:type="default" r:id="rId7"/>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DBEF" w14:textId="77777777" w:rsidR="007055FE" w:rsidRDefault="007055FE" w:rsidP="00446B1F">
      <w:pPr>
        <w:spacing w:after="0" w:line="240" w:lineRule="auto"/>
      </w:pPr>
      <w:r>
        <w:separator/>
      </w:r>
    </w:p>
  </w:endnote>
  <w:endnote w:type="continuationSeparator" w:id="0">
    <w:p w14:paraId="17C641BA" w14:textId="77777777" w:rsidR="007055FE" w:rsidRDefault="007055FE" w:rsidP="00446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27167"/>
      <w:docPartObj>
        <w:docPartGallery w:val="Page Numbers (Bottom of Page)"/>
        <w:docPartUnique/>
      </w:docPartObj>
    </w:sdtPr>
    <w:sdtEndPr>
      <w:rPr>
        <w:noProof/>
      </w:rPr>
    </w:sdtEndPr>
    <w:sdtContent>
      <w:p w14:paraId="1549F35E" w14:textId="0C5A42B6" w:rsidR="0056022E" w:rsidRDefault="005602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72CE4C" w14:textId="3AEC4619" w:rsidR="0056022E" w:rsidRPr="0056022E" w:rsidRDefault="0056022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A6BC" w14:textId="77777777" w:rsidR="007055FE" w:rsidRDefault="007055FE" w:rsidP="00446B1F">
      <w:pPr>
        <w:spacing w:after="0" w:line="240" w:lineRule="auto"/>
      </w:pPr>
      <w:r>
        <w:separator/>
      </w:r>
    </w:p>
  </w:footnote>
  <w:footnote w:type="continuationSeparator" w:id="0">
    <w:p w14:paraId="42B4520F" w14:textId="77777777" w:rsidR="007055FE" w:rsidRDefault="007055FE" w:rsidP="00446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1F"/>
    <w:rsid w:val="00102D02"/>
    <w:rsid w:val="00106D40"/>
    <w:rsid w:val="0016741D"/>
    <w:rsid w:val="00306F31"/>
    <w:rsid w:val="003F4A2F"/>
    <w:rsid w:val="00446B1F"/>
    <w:rsid w:val="0056022E"/>
    <w:rsid w:val="00666E90"/>
    <w:rsid w:val="006C7977"/>
    <w:rsid w:val="007055FE"/>
    <w:rsid w:val="007C2FBC"/>
    <w:rsid w:val="008939D2"/>
    <w:rsid w:val="0097072F"/>
    <w:rsid w:val="009E1B64"/>
    <w:rsid w:val="00B61E58"/>
    <w:rsid w:val="00B90308"/>
    <w:rsid w:val="00BC0EC6"/>
    <w:rsid w:val="00BD78DD"/>
    <w:rsid w:val="00D32E8C"/>
    <w:rsid w:val="00D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D462"/>
  <w15:chartTrackingRefBased/>
  <w15:docId w15:val="{A38E5AF4-FA30-4683-8DD9-F3ADBBF7A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B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B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B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B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B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B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B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B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B1F"/>
    <w:rPr>
      <w:rFonts w:eastAsiaTheme="majorEastAsia" w:cstheme="majorBidi"/>
      <w:color w:val="272727" w:themeColor="text1" w:themeTint="D8"/>
    </w:rPr>
  </w:style>
  <w:style w:type="paragraph" w:styleId="Title">
    <w:name w:val="Title"/>
    <w:basedOn w:val="Normal"/>
    <w:next w:val="Normal"/>
    <w:link w:val="TitleChar"/>
    <w:uiPriority w:val="10"/>
    <w:qFormat/>
    <w:rsid w:val="0044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B1F"/>
    <w:pPr>
      <w:spacing w:before="160"/>
      <w:jc w:val="center"/>
    </w:pPr>
    <w:rPr>
      <w:i/>
      <w:iCs/>
      <w:color w:val="404040" w:themeColor="text1" w:themeTint="BF"/>
    </w:rPr>
  </w:style>
  <w:style w:type="character" w:customStyle="1" w:styleId="QuoteChar">
    <w:name w:val="Quote Char"/>
    <w:basedOn w:val="DefaultParagraphFont"/>
    <w:link w:val="Quote"/>
    <w:uiPriority w:val="29"/>
    <w:rsid w:val="00446B1F"/>
    <w:rPr>
      <w:i/>
      <w:iCs/>
      <w:color w:val="404040" w:themeColor="text1" w:themeTint="BF"/>
    </w:rPr>
  </w:style>
  <w:style w:type="paragraph" w:styleId="ListParagraph">
    <w:name w:val="List Paragraph"/>
    <w:basedOn w:val="Normal"/>
    <w:uiPriority w:val="34"/>
    <w:qFormat/>
    <w:rsid w:val="00446B1F"/>
    <w:pPr>
      <w:ind w:left="720"/>
      <w:contextualSpacing/>
    </w:pPr>
  </w:style>
  <w:style w:type="character" w:styleId="IntenseEmphasis">
    <w:name w:val="Intense Emphasis"/>
    <w:basedOn w:val="DefaultParagraphFont"/>
    <w:uiPriority w:val="21"/>
    <w:qFormat/>
    <w:rsid w:val="00446B1F"/>
    <w:rPr>
      <w:i/>
      <w:iCs/>
      <w:color w:val="0F4761" w:themeColor="accent1" w:themeShade="BF"/>
    </w:rPr>
  </w:style>
  <w:style w:type="paragraph" w:styleId="IntenseQuote">
    <w:name w:val="Intense Quote"/>
    <w:basedOn w:val="Normal"/>
    <w:next w:val="Normal"/>
    <w:link w:val="IntenseQuoteChar"/>
    <w:uiPriority w:val="30"/>
    <w:qFormat/>
    <w:rsid w:val="00446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B1F"/>
    <w:rPr>
      <w:i/>
      <w:iCs/>
      <w:color w:val="0F4761" w:themeColor="accent1" w:themeShade="BF"/>
    </w:rPr>
  </w:style>
  <w:style w:type="character" w:styleId="IntenseReference">
    <w:name w:val="Intense Reference"/>
    <w:basedOn w:val="DefaultParagraphFont"/>
    <w:uiPriority w:val="32"/>
    <w:qFormat/>
    <w:rsid w:val="00446B1F"/>
    <w:rPr>
      <w:b/>
      <w:bCs/>
      <w:smallCaps/>
      <w:color w:val="0F4761" w:themeColor="accent1" w:themeShade="BF"/>
      <w:spacing w:val="5"/>
    </w:rPr>
  </w:style>
  <w:style w:type="paragraph" w:styleId="Header">
    <w:name w:val="header"/>
    <w:basedOn w:val="Normal"/>
    <w:link w:val="HeaderChar"/>
    <w:uiPriority w:val="99"/>
    <w:unhideWhenUsed/>
    <w:rsid w:val="00560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2E"/>
  </w:style>
  <w:style w:type="paragraph" w:styleId="Footer">
    <w:name w:val="footer"/>
    <w:basedOn w:val="Normal"/>
    <w:link w:val="FooterChar"/>
    <w:uiPriority w:val="99"/>
    <w:unhideWhenUsed/>
    <w:rsid w:val="00560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2E"/>
  </w:style>
  <w:style w:type="character" w:styleId="Strong">
    <w:name w:val="Strong"/>
    <w:basedOn w:val="DefaultParagraphFont"/>
    <w:uiPriority w:val="22"/>
    <w:qFormat/>
    <w:rsid w:val="00BD78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logosres/posbkjv61mt1?ref=Bible.Mt13.1-52&amp;off=0&amp;ctx=%0aChapter+13%0a~IX.+The+Messiah%E2%80%99s+Parables+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2743</Words>
  <Characters>15641</Characters>
  <Application>Microsoft Office Word</Application>
  <DocSecurity>0</DocSecurity>
  <Lines>130</Lines>
  <Paragraphs>36</Paragraphs>
  <ScaleCrop>false</ScaleCrop>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Jacquie Carthran</dc:creator>
  <cp:keywords/>
  <dc:description/>
  <cp:lastModifiedBy>Jacquie Carthran</cp:lastModifiedBy>
  <cp:revision>12</cp:revision>
  <dcterms:created xsi:type="dcterms:W3CDTF">2026-06-10T13:42:00Z</dcterms:created>
  <dcterms:modified xsi:type="dcterms:W3CDTF">2026-06-24T13:10:00Z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da0a90b8-6738-4460-b927-8fd593ed6823</vt:lpwstr>
  </property>
</Properties>
</file>