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DCBF" w14:textId="77777777" w:rsidR="00C84747" w:rsidRDefault="00C84747" w:rsidP="00C84747">
      <w:pPr>
        <w:spacing w:after="0" w:line="240" w:lineRule="auto"/>
        <w:ind w:left="720"/>
        <w:contextualSpacing/>
        <w:jc w:val="center"/>
        <w:rPr>
          <w:rFonts w:ascii="Tahoma" w:hAnsi="Tahoma" w:cs="Tahoma"/>
          <w:b/>
          <w:bCs/>
          <w:sz w:val="32"/>
          <w:szCs w:val="32"/>
        </w:rPr>
      </w:pPr>
      <w:r>
        <w:rPr>
          <w:rFonts w:ascii="Tahoma" w:hAnsi="Tahoma" w:cs="Tahoma"/>
          <w:b/>
          <w:bCs/>
          <w:sz w:val="36"/>
          <w:szCs w:val="36"/>
        </w:rPr>
        <w:t>Faith United Baptist Church</w:t>
      </w:r>
    </w:p>
    <w:p w14:paraId="2CC35EC9" w14:textId="77777777" w:rsidR="00C84747" w:rsidRDefault="00C84747" w:rsidP="00C84747">
      <w:pPr>
        <w:spacing w:after="0" w:line="240" w:lineRule="auto"/>
        <w:jc w:val="center"/>
        <w:rPr>
          <w:rFonts w:ascii="Tahoma" w:hAnsi="Tahoma" w:cs="Tahoma"/>
          <w:b/>
          <w:bCs/>
          <w:sz w:val="32"/>
          <w:szCs w:val="32"/>
        </w:rPr>
      </w:pPr>
      <w:r>
        <w:rPr>
          <w:rFonts w:ascii="Tahoma" w:hAnsi="Tahoma" w:cs="Tahoma"/>
          <w:b/>
          <w:bCs/>
          <w:sz w:val="32"/>
          <w:szCs w:val="32"/>
        </w:rPr>
        <w:t>Bible Study</w:t>
      </w:r>
    </w:p>
    <w:p w14:paraId="5E17FEDD" w14:textId="7F23575E" w:rsidR="00C84747" w:rsidRPr="00306F31" w:rsidRDefault="00C84747" w:rsidP="00C84747">
      <w:pPr>
        <w:spacing w:after="0" w:line="240" w:lineRule="auto"/>
        <w:jc w:val="center"/>
        <w:rPr>
          <w:rFonts w:ascii="Tahoma" w:hAnsi="Tahoma" w:cs="Tahoma"/>
          <w:b/>
          <w:bCs/>
          <w:color w:val="C00000"/>
          <w:sz w:val="36"/>
          <w:szCs w:val="36"/>
        </w:rPr>
      </w:pPr>
      <w:bookmarkStart w:id="0" w:name="_Hlk115270421"/>
      <w:r>
        <w:rPr>
          <w:rFonts w:ascii="Tahoma" w:hAnsi="Tahoma" w:cs="Tahoma"/>
          <w:b/>
          <w:bCs/>
          <w:color w:val="C00000"/>
          <w:sz w:val="36"/>
          <w:szCs w:val="36"/>
        </w:rPr>
        <w:t>Matthew 13:1</w:t>
      </w:r>
      <w:bookmarkEnd w:id="0"/>
      <w:r>
        <w:rPr>
          <w:rFonts w:ascii="Tahoma" w:hAnsi="Tahoma" w:cs="Tahoma"/>
          <w:b/>
          <w:bCs/>
          <w:color w:val="C00000"/>
          <w:sz w:val="36"/>
          <w:szCs w:val="36"/>
        </w:rPr>
        <w:t>0-17</w:t>
      </w:r>
    </w:p>
    <w:p w14:paraId="72D9B66A" w14:textId="77777777" w:rsidR="009000A3" w:rsidRPr="00446B1F" w:rsidRDefault="009000A3" w:rsidP="009000A3"/>
    <w:p w14:paraId="40601810" w14:textId="77777777" w:rsidR="009000A3" w:rsidRPr="00446B1F" w:rsidRDefault="009000A3" w:rsidP="009000A3">
      <w:r w:rsidRPr="00446B1F">
        <w:rPr>
          <w:b/>
        </w:rPr>
        <w:t>B.</w:t>
      </w:r>
      <w:r w:rsidRPr="00446B1F">
        <w:tab/>
      </w:r>
      <w:r w:rsidRPr="00446B1F">
        <w:rPr>
          <w:b/>
        </w:rPr>
        <w:t>The Messiah’s Reasons for Speaking in Parables: Who Receives and Who Loses, 13:10–17</w:t>
      </w:r>
    </w:p>
    <w:p w14:paraId="41880464" w14:textId="77777777" w:rsidR="009000A3" w:rsidRPr="00446B1F" w:rsidRDefault="009000A3" w:rsidP="009000A3">
      <w:r w:rsidRPr="00446B1F">
        <w:t xml:space="preserve">(13:10–17) </w:t>
      </w:r>
      <w:r w:rsidRPr="00446B1F">
        <w:rPr>
          <w:b/>
        </w:rPr>
        <w:t>Introduction—Parable</w:t>
      </w:r>
      <w:r w:rsidRPr="00446B1F">
        <w:t xml:space="preserve">: at this point in Jesus’ </w:t>
      </w:r>
      <w:proofErr w:type="gramStart"/>
      <w:r w:rsidRPr="00446B1F">
        <w:t>ministry</w:t>
      </w:r>
      <w:proofErr w:type="gramEnd"/>
      <w:r w:rsidRPr="00446B1F">
        <w:t xml:space="preserve"> He made a significant change in His method of teaching. He began to speak in parables that were difficult to </w:t>
      </w:r>
      <w:proofErr w:type="gramStart"/>
      <w:r w:rsidRPr="00446B1F">
        <w:t>understand—</w:t>
      </w:r>
      <w:proofErr w:type="gramEnd"/>
      <w:r w:rsidRPr="00446B1F">
        <w:t>especially when unbelievers were present. Why would He speak so that His audience could not understand what He was saying? Three conclusions can be drawn from what Jesus said.</w:t>
      </w:r>
    </w:p>
    <w:p w14:paraId="1A1D3D5B" w14:textId="77777777" w:rsidR="009000A3" w:rsidRPr="00446B1F" w:rsidRDefault="009000A3" w:rsidP="009000A3">
      <w:pPr>
        <w:ind w:left="720"/>
      </w:pPr>
      <w:r w:rsidRPr="00446B1F">
        <w:t>1. The unbelieving crowds were deliberately shutting their eyes and ears to His claim and refusing to be converted and healed spiritually (vv. 13–15).</w:t>
      </w:r>
    </w:p>
    <w:p w14:paraId="6EC79B68" w14:textId="77777777" w:rsidR="009000A3" w:rsidRPr="00446B1F" w:rsidRDefault="009000A3" w:rsidP="009000A3">
      <w:pPr>
        <w:ind w:left="720"/>
      </w:pPr>
      <w:r w:rsidRPr="00446B1F">
        <w:t>2. It was time to teach the “mysteries of the kingdom of heaven” to true disciples. The mysteries would be understood by true disciples, but they would be misunderstood by those who deliberately blinded their eyes and deafened their ears.</w:t>
      </w:r>
    </w:p>
    <w:p w14:paraId="7AA1CC54" w14:textId="77777777" w:rsidR="009000A3" w:rsidRPr="00446B1F" w:rsidRDefault="009000A3" w:rsidP="009000A3">
      <w:pPr>
        <w:ind w:left="720"/>
      </w:pPr>
      <w:r w:rsidRPr="00446B1F">
        <w:t>3. “The mysteries of the kingdom of heaven” cannot be understood without first recognizing Jesus as the Messiah and as the One who brings the Kingdom of Heaven to men.</w:t>
      </w:r>
    </w:p>
    <w:p w14:paraId="2C28B3EB" w14:textId="77777777" w:rsidR="009000A3" w:rsidRPr="00446B1F" w:rsidRDefault="009000A3" w:rsidP="009000A3">
      <w:pPr>
        <w:ind w:left="720"/>
      </w:pPr>
      <w:r w:rsidRPr="00446B1F">
        <w:t>Jesus had always used illustrations, and sometimes the illustrations had been parables, but the parables had always been clearly understood. But now the parables were different, totally different. They were not clear, and the change in Jesus’ method shocked the disciples. Therefore, they questioned Him: “Why?” His answer was a strong warning to some and a great promise to others. (See notes—Mk. 4:1–2; Lu. 8:9–10 for more discussion.)</w:t>
      </w:r>
    </w:p>
    <w:p w14:paraId="308B0C86" w14:textId="77777777" w:rsidR="009000A3" w:rsidRPr="00446B1F" w:rsidRDefault="009000A3" w:rsidP="009000A3">
      <w:pPr>
        <w:spacing w:after="0" w:line="240" w:lineRule="auto"/>
        <w:ind w:left="1440"/>
      </w:pPr>
      <w:r w:rsidRPr="00446B1F">
        <w:t>1.</w:t>
      </w:r>
      <w:r w:rsidRPr="00446B1F">
        <w:tab/>
        <w:t>Reason 1: spiritual understanding is given to believers, not to unbelievers (vv. 10–11).</w:t>
      </w:r>
    </w:p>
    <w:p w14:paraId="616C3576" w14:textId="77777777" w:rsidR="009000A3" w:rsidRPr="00446B1F" w:rsidRDefault="009000A3" w:rsidP="009000A3">
      <w:pPr>
        <w:spacing w:after="0" w:line="240" w:lineRule="auto"/>
        <w:ind w:left="1440"/>
      </w:pPr>
      <w:r w:rsidRPr="00446B1F">
        <w:t>2.</w:t>
      </w:r>
      <w:r w:rsidRPr="00446B1F">
        <w:tab/>
        <w:t>Reason 2: seekers and achievers receive more (v. 12).</w:t>
      </w:r>
    </w:p>
    <w:p w14:paraId="0F4BE655" w14:textId="77777777" w:rsidR="009000A3" w:rsidRPr="00446B1F" w:rsidRDefault="009000A3" w:rsidP="009000A3">
      <w:pPr>
        <w:spacing w:after="0" w:line="240" w:lineRule="auto"/>
        <w:ind w:left="1440"/>
      </w:pPr>
      <w:r w:rsidRPr="00446B1F">
        <w:t>3.</w:t>
      </w:r>
      <w:r w:rsidRPr="00446B1F">
        <w:tab/>
        <w:t>Reason 3: unbelievers reject the truth—willfully refuse to be open and to understand (vv. 13–15).</w:t>
      </w:r>
    </w:p>
    <w:p w14:paraId="6DD00505" w14:textId="77777777" w:rsidR="009000A3" w:rsidRPr="00446B1F" w:rsidRDefault="009000A3" w:rsidP="009000A3">
      <w:pPr>
        <w:spacing w:after="0" w:line="240" w:lineRule="auto"/>
        <w:ind w:left="1440"/>
      </w:pPr>
      <w:r w:rsidRPr="00446B1F">
        <w:t>4.</w:t>
      </w:r>
      <w:r w:rsidRPr="00446B1F">
        <w:tab/>
        <w:t>Reason 4: believers receive the truth and are blessed (vv. 16–17).</w:t>
      </w:r>
    </w:p>
    <w:p w14:paraId="605D8F38" w14:textId="77777777" w:rsidR="009000A3" w:rsidRPr="00446B1F" w:rsidRDefault="009000A3" w:rsidP="009000A3">
      <w:r w:rsidRPr="00446B1F">
        <w:rPr>
          <w:b/>
        </w:rPr>
        <w:t>1</w:t>
      </w:r>
      <w:r w:rsidRPr="00446B1F">
        <w:t xml:space="preserve"> (13:10–11) </w:t>
      </w:r>
      <w:r w:rsidRPr="00446B1F">
        <w:rPr>
          <w:b/>
        </w:rPr>
        <w:t>Parables</w:t>
      </w:r>
      <w:r w:rsidRPr="00446B1F">
        <w:t xml:space="preserve">: Why did Jesus speak in parables? Note five points. (Also see Deeper Study # 1, </w:t>
      </w:r>
      <w:r w:rsidRPr="00446B1F">
        <w:rPr>
          <w:i/>
        </w:rPr>
        <w:t>Mystery</w:t>
      </w:r>
      <w:r w:rsidRPr="00446B1F">
        <w:t>—1 Co. 2:7.)</w:t>
      </w:r>
    </w:p>
    <w:p w14:paraId="004C41AC" w14:textId="77777777" w:rsidR="009000A3" w:rsidRPr="00446B1F" w:rsidRDefault="009000A3" w:rsidP="009000A3">
      <w:pPr>
        <w:ind w:left="720"/>
      </w:pPr>
      <w:r w:rsidRPr="00446B1F">
        <w:lastRenderedPageBreak/>
        <w:t xml:space="preserve">a. Note the words, “Why </w:t>
      </w:r>
      <w:proofErr w:type="spellStart"/>
      <w:r w:rsidRPr="00446B1F">
        <w:t>speakest</w:t>
      </w:r>
      <w:proofErr w:type="spellEnd"/>
      <w:r w:rsidRPr="00446B1F">
        <w:t xml:space="preserve"> thou </w:t>
      </w:r>
      <w:r w:rsidRPr="00446B1F">
        <w:rPr>
          <w:i/>
        </w:rPr>
        <w:t>unto them</w:t>
      </w:r>
      <w:r w:rsidRPr="00446B1F">
        <w:t xml:space="preserve"> in parables?” The disciples knew the people did not understand, and Jesus was not explaining the parables to them. The disciples were concerned lest the people miss the lessons.</w:t>
      </w:r>
    </w:p>
    <w:p w14:paraId="08800D4C" w14:textId="77777777" w:rsidR="009000A3" w:rsidRPr="00446B1F" w:rsidRDefault="009000A3" w:rsidP="009000A3">
      <w:pPr>
        <w:ind w:left="1440"/>
      </w:pPr>
      <w:r w:rsidRPr="00446B1F">
        <w:rPr>
          <w:b/>
        </w:rPr>
        <w:t>Thought 1.</w:t>
      </w:r>
      <w:r w:rsidRPr="00446B1F">
        <w:t xml:space="preserve"> We should always be concerned over the way the Word is preached and taught and the way people receive the Word. Are they listening and growing, or are they disinterested and stymied?</w:t>
      </w:r>
    </w:p>
    <w:p w14:paraId="338ADDBA" w14:textId="77777777" w:rsidR="009000A3" w:rsidRPr="00446B1F" w:rsidRDefault="009000A3" w:rsidP="009000A3">
      <w:pPr>
        <w:ind w:left="1440"/>
      </w:pPr>
      <w:r w:rsidRPr="00446B1F">
        <w:rPr>
          <w:b/>
        </w:rPr>
        <w:t>Thought 2.</w:t>
      </w:r>
      <w:r w:rsidRPr="00446B1F">
        <w:t xml:space="preserve"> Note: the same preaching turned some off (the unbelieving crowds) and stirred some to seek more (the believing disciples). There is encouragement here for the preacher and teacher and warning to the unbeliever.</w:t>
      </w:r>
    </w:p>
    <w:p w14:paraId="7168E480" w14:textId="77777777" w:rsidR="009000A3" w:rsidRPr="00446B1F" w:rsidRDefault="009000A3" w:rsidP="009000A3">
      <w:pPr>
        <w:ind w:left="720"/>
      </w:pPr>
      <w:r w:rsidRPr="00446B1F">
        <w:t>b. Jesus made a very general statement. God gives believers the understanding of spiritual things, the mysteries of the Kingdom, but the mysteries of the kingdom are not given to unbelievers.</w:t>
      </w:r>
    </w:p>
    <w:p w14:paraId="6012FF71" w14:textId="77777777" w:rsidR="009000A3" w:rsidRPr="00446B1F" w:rsidRDefault="009000A3" w:rsidP="009000A3">
      <w:pPr>
        <w:ind w:left="1440"/>
      </w:pPr>
      <w:r w:rsidRPr="00446B1F">
        <w:t>Common sense tells us that God will reveal things to a person who really believes in Him and draws near Him—things that He cannot reveal to a person who ignores, neglects, and cares nothing about God. Therefore, Christ puts it very simply: “It is given unto you to know the mysteries of the kingdom of heaven, but to them [unbelievers] it is not given.” God does not reward unbelief; He rewards belief and trust (see Mt. 13:35).</w:t>
      </w:r>
    </w:p>
    <w:p w14:paraId="53DE7ABA" w14:textId="77777777" w:rsidR="009000A3" w:rsidRPr="00446B1F" w:rsidRDefault="009000A3" w:rsidP="009000A3">
      <w:pPr>
        <w:ind w:left="720"/>
      </w:pPr>
      <w:r w:rsidRPr="00446B1F">
        <w:t xml:space="preserve">c. There are </w:t>
      </w:r>
      <w:r w:rsidRPr="00446B1F">
        <w:rPr>
          <w:i/>
        </w:rPr>
        <w:t>mysteries</w:t>
      </w:r>
      <w:r w:rsidRPr="00446B1F">
        <w:t xml:space="preserve"> in the kingdom of heaven:</w:t>
      </w:r>
    </w:p>
    <w:p w14:paraId="191701E5" w14:textId="5548370A" w:rsidR="009000A3" w:rsidRPr="00446B1F" w:rsidRDefault="009000A3" w:rsidP="009000A3">
      <w:pPr>
        <w:spacing w:after="0" w:line="240" w:lineRule="auto"/>
        <w:ind w:left="1440"/>
      </w:pPr>
      <w:r w:rsidRPr="00446B1F">
        <w:rPr>
          <w:rFonts w:ascii="Cambria Math" w:hAnsi="Cambria Math" w:cs="Cambria Math"/>
        </w:rPr>
        <w:t>⇒</w:t>
      </w:r>
      <w:r>
        <w:rPr>
          <w:rFonts w:ascii="Cambria Math" w:hAnsi="Cambria Math" w:cs="Cambria Math"/>
        </w:rPr>
        <w:t xml:space="preserve"> </w:t>
      </w:r>
      <w:r w:rsidRPr="00446B1F">
        <w:t xml:space="preserve">the </w:t>
      </w:r>
      <w:r>
        <w:t>I</w:t>
      </w:r>
      <w:r w:rsidRPr="00446B1F">
        <w:t>ncarnation and virgin birth of Christ (see Deeper Study # 3</w:t>
      </w:r>
      <w:r w:rsidRPr="00446B1F">
        <w:rPr>
          <w:rFonts w:ascii="Aptos" w:hAnsi="Aptos" w:cs="Aptos"/>
        </w:rPr>
        <w:t>—</w:t>
      </w:r>
      <w:r w:rsidRPr="00446B1F">
        <w:t xml:space="preserve">Mt. 1:16; Deeper Study # 8, </w:t>
      </w:r>
      <w:r w:rsidRPr="00446B1F">
        <w:rPr>
          <w:i/>
        </w:rPr>
        <w:t>9</w:t>
      </w:r>
      <w:r w:rsidRPr="00446B1F">
        <w:t>—1:23)</w:t>
      </w:r>
    </w:p>
    <w:p w14:paraId="22B07D3E" w14:textId="63F8682A"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ideal and perfect righteousness of Christ secured by His living a sinless life while on earth (see note</w:t>
      </w:r>
      <w:r w:rsidRPr="00446B1F">
        <w:rPr>
          <w:rFonts w:ascii="Aptos" w:hAnsi="Aptos" w:cs="Aptos"/>
        </w:rPr>
        <w:t>—</w:t>
      </w:r>
      <w:r w:rsidRPr="00446B1F">
        <w:t>Mt. 5:17</w:t>
      </w:r>
      <w:r w:rsidRPr="00446B1F">
        <w:rPr>
          <w:rFonts w:ascii="Aptos" w:hAnsi="Aptos" w:cs="Aptos"/>
        </w:rPr>
        <w:t>–</w:t>
      </w:r>
      <w:r w:rsidRPr="00446B1F">
        <w:t>18)</w:t>
      </w:r>
    </w:p>
    <w:p w14:paraId="67C17F33" w14:textId="46936461"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death of Christ on the cross for man (Mt. 27:26</w:t>
      </w:r>
      <w:r w:rsidRPr="00446B1F">
        <w:rPr>
          <w:rFonts w:ascii="Aptos" w:hAnsi="Aptos" w:cs="Aptos"/>
        </w:rPr>
        <w:t>–</w:t>
      </w:r>
      <w:r w:rsidRPr="00446B1F">
        <w:t>56)</w:t>
      </w:r>
    </w:p>
    <w:p w14:paraId="0539B2E7" w14:textId="5AEEEFB0"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the intercessory work of Christ going on right now (see Deeper Study # 1, </w:t>
      </w:r>
      <w:r w:rsidRPr="00446B1F">
        <w:rPr>
          <w:i/>
        </w:rPr>
        <w:t>2</w:t>
      </w:r>
      <w:r w:rsidRPr="00446B1F">
        <w:t>—Heb. 3:1)</w:t>
      </w:r>
    </w:p>
    <w:p w14:paraId="11910690" w14:textId="6885591C"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Holy Spirit and His presence in the believer (Jn. 14:16</w:t>
      </w:r>
      <w:r w:rsidRPr="00446B1F">
        <w:rPr>
          <w:rFonts w:ascii="Aptos" w:hAnsi="Aptos" w:cs="Aptos"/>
        </w:rPr>
        <w:t>–</w:t>
      </w:r>
      <w:r w:rsidRPr="00446B1F">
        <w:t>21)</w:t>
      </w:r>
    </w:p>
    <w:p w14:paraId="03B57019" w14:textId="64208E3B"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material world and the spiritual world, or the physical and spiritual dimension of being (see Deeper Study # 2—Mt. 6:9)</w:t>
      </w:r>
    </w:p>
    <w:p w14:paraId="629A21E2" w14:textId="470DC747"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man</w:t>
      </w:r>
      <w:r w:rsidRPr="00446B1F">
        <w:rPr>
          <w:rFonts w:ascii="Aptos" w:hAnsi="Aptos" w:cs="Aptos"/>
        </w:rPr>
        <w:t>’</w:t>
      </w:r>
      <w:r w:rsidRPr="00446B1F">
        <w:t>s sinfulness and his dead spirit due to sin (Ro. 3:9</w:t>
      </w:r>
      <w:r w:rsidRPr="00446B1F">
        <w:rPr>
          <w:rFonts w:ascii="Aptos" w:hAnsi="Aptos" w:cs="Aptos"/>
        </w:rPr>
        <w:t>–</w:t>
      </w:r>
      <w:r w:rsidRPr="00446B1F">
        <w:t>19; Ep. 2:1</w:t>
      </w:r>
      <w:r w:rsidRPr="00446B1F">
        <w:rPr>
          <w:rFonts w:ascii="Aptos" w:hAnsi="Aptos" w:cs="Aptos"/>
        </w:rPr>
        <w:t>–</w:t>
      </w:r>
      <w:r w:rsidRPr="00446B1F">
        <w:t>3)</w:t>
      </w:r>
    </w:p>
    <w:p w14:paraId="4E12BAC9" w14:textId="5CA76FA7"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church, both local and universal, and the mixture of both good and evil in it (see note</w:t>
      </w:r>
      <w:r w:rsidRPr="00446B1F">
        <w:rPr>
          <w:rFonts w:ascii="Aptos" w:hAnsi="Aptos" w:cs="Aptos"/>
        </w:rPr>
        <w:t>—</w:t>
      </w:r>
      <w:r w:rsidRPr="00446B1F">
        <w:t>Mt. 13:1</w:t>
      </w:r>
      <w:r w:rsidRPr="00446B1F">
        <w:rPr>
          <w:rFonts w:ascii="Aptos" w:hAnsi="Aptos" w:cs="Aptos"/>
        </w:rPr>
        <w:t>–</w:t>
      </w:r>
      <w:r w:rsidRPr="00446B1F">
        <w:t>52)</w:t>
      </w:r>
    </w:p>
    <w:p w14:paraId="3F948923" w14:textId="47C1EEE9"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future resurrection (1 Co. 15:51)</w:t>
      </w:r>
    </w:p>
    <w:p w14:paraId="405DCE92" w14:textId="2A126722"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 destruction and remaking of the heavens and earth into a perfect universe (2 Pe. 3:10</w:t>
      </w:r>
      <w:r w:rsidRPr="00446B1F">
        <w:rPr>
          <w:rFonts w:ascii="Aptos" w:hAnsi="Aptos" w:cs="Aptos"/>
        </w:rPr>
        <w:t>–</w:t>
      </w:r>
      <w:r w:rsidRPr="00446B1F">
        <w:t>13)</w:t>
      </w:r>
    </w:p>
    <w:p w14:paraId="69CA7C1F" w14:textId="77777777" w:rsidR="009000A3" w:rsidRPr="00446B1F" w:rsidRDefault="009000A3" w:rsidP="009000A3">
      <w:pPr>
        <w:ind w:left="720"/>
      </w:pPr>
      <w:r w:rsidRPr="00446B1F">
        <w:lastRenderedPageBreak/>
        <w:t xml:space="preserve">d. The mysteries of heaven </w:t>
      </w:r>
      <w:proofErr w:type="gramStart"/>
      <w:r w:rsidRPr="00446B1F">
        <w:t>have to</w:t>
      </w:r>
      <w:proofErr w:type="gramEnd"/>
      <w:r w:rsidRPr="00446B1F">
        <w:t xml:space="preserve"> be revealed by God. Man cannot know them by human reason; they </w:t>
      </w:r>
      <w:proofErr w:type="gramStart"/>
      <w:r w:rsidRPr="00446B1F">
        <w:t>have to</w:t>
      </w:r>
      <w:proofErr w:type="gramEnd"/>
      <w:r w:rsidRPr="00446B1F">
        <w:t xml:space="preserve"> be </w:t>
      </w:r>
      <w:r w:rsidRPr="00446B1F">
        <w:rPr>
          <w:i/>
        </w:rPr>
        <w:t>given</w:t>
      </w:r>
      <w:r w:rsidRPr="00446B1F">
        <w:t>, that is, revealed.</w:t>
      </w:r>
    </w:p>
    <w:p w14:paraId="18089D3C" w14:textId="77777777" w:rsidR="009000A3" w:rsidRPr="00446B1F" w:rsidRDefault="009000A3" w:rsidP="009000A3">
      <w:pPr>
        <w:ind w:left="720"/>
      </w:pPr>
      <w:r w:rsidRPr="00446B1F">
        <w:t>e. The mysteries of heaven are given, revealed to believers only. This is logical, exactly what would be expected, as is mentioned above. The reasons given by Christ explain even more why believers alone see and understand what God reveals (vv. 12–15).</w:t>
      </w:r>
    </w:p>
    <w:p w14:paraId="1D84D6D3" w14:textId="77777777" w:rsidR="009000A3" w:rsidRPr="00446B1F" w:rsidRDefault="009000A3" w:rsidP="009000A3">
      <w:pPr>
        <w:ind w:left="720"/>
      </w:pPr>
      <w:r w:rsidRPr="00446B1F">
        <w:rPr>
          <w:b/>
        </w:rPr>
        <w:t>“But the Comforter, which is the Holy Ghost, whom the Father will send in my name, he shall teach you all things, and bring all things to your remembrance, whatsoever I have said unto you” (Jn. 14:26).</w:t>
      </w:r>
    </w:p>
    <w:p w14:paraId="0C320FD5" w14:textId="77777777" w:rsidR="009000A3" w:rsidRPr="00446B1F" w:rsidRDefault="009000A3" w:rsidP="009000A3">
      <w:pPr>
        <w:ind w:left="720"/>
      </w:pPr>
      <w:r w:rsidRPr="00446B1F">
        <w:rPr>
          <w:b/>
        </w:rPr>
        <w:t xml:space="preserve">“Now we have received, not the spirit of the world, but the spirit which is of God; that we might know the things that are freely given to us of God. Which things also we speak, not in the words which man’s wisdom </w:t>
      </w:r>
      <w:proofErr w:type="spellStart"/>
      <w:r w:rsidRPr="00446B1F">
        <w:rPr>
          <w:b/>
        </w:rPr>
        <w:t>teacheth</w:t>
      </w:r>
      <w:proofErr w:type="spellEnd"/>
      <w:r w:rsidRPr="00446B1F">
        <w:rPr>
          <w:b/>
        </w:rPr>
        <w:t xml:space="preserve">, but which the Holy Ghost </w:t>
      </w:r>
      <w:proofErr w:type="spellStart"/>
      <w:r w:rsidRPr="00446B1F">
        <w:rPr>
          <w:b/>
        </w:rPr>
        <w:t>teacheth</w:t>
      </w:r>
      <w:proofErr w:type="spellEnd"/>
      <w:r w:rsidRPr="00446B1F">
        <w:rPr>
          <w:b/>
        </w:rPr>
        <w:t>; comparing spiritual things with spiritual” (1 Co. 2:12–13).</w:t>
      </w:r>
    </w:p>
    <w:p w14:paraId="7796142D" w14:textId="77777777" w:rsidR="009000A3" w:rsidRPr="00446B1F" w:rsidRDefault="009000A3" w:rsidP="009000A3">
      <w:pPr>
        <w:ind w:left="720"/>
      </w:pPr>
      <w:r w:rsidRPr="00446B1F">
        <w:rPr>
          <w:b/>
        </w:rPr>
        <w:t xml:space="preserve">“But the anointing which ye have received of him </w:t>
      </w:r>
      <w:proofErr w:type="spellStart"/>
      <w:r w:rsidRPr="00446B1F">
        <w:rPr>
          <w:b/>
        </w:rPr>
        <w:t>abideth</w:t>
      </w:r>
      <w:proofErr w:type="spellEnd"/>
      <w:r w:rsidRPr="00446B1F">
        <w:rPr>
          <w:b/>
        </w:rPr>
        <w:t xml:space="preserve"> in you, and ye need not that any man teach you: but as the same anointing </w:t>
      </w:r>
      <w:proofErr w:type="spellStart"/>
      <w:r w:rsidRPr="00446B1F">
        <w:rPr>
          <w:b/>
        </w:rPr>
        <w:t>teacheth</w:t>
      </w:r>
      <w:proofErr w:type="spellEnd"/>
      <w:r w:rsidRPr="00446B1F">
        <w:rPr>
          <w:b/>
        </w:rPr>
        <w:t xml:space="preserve"> you of all things, and is truth, and is no lie, and even as it hath taught you, ye shall abide in him” (1 Jn. 2:27).</w:t>
      </w:r>
    </w:p>
    <w:p w14:paraId="5390EC38" w14:textId="77777777" w:rsidR="009000A3" w:rsidRPr="00446B1F" w:rsidRDefault="009000A3" w:rsidP="009000A3">
      <w:r w:rsidRPr="00446B1F">
        <w:rPr>
          <w:b/>
        </w:rPr>
        <w:t>2</w:t>
      </w:r>
      <w:r w:rsidRPr="00446B1F">
        <w:t xml:space="preserve"> (13:12) </w:t>
      </w:r>
      <w:r w:rsidRPr="00446B1F">
        <w:rPr>
          <w:b/>
        </w:rPr>
        <w:t>Commitment—Diligence</w:t>
      </w:r>
      <w:r w:rsidRPr="00446B1F">
        <w:t xml:space="preserve">: the second reason Christ spoke in parables is that seekers and achievers receive more. </w:t>
      </w:r>
      <w:proofErr w:type="gramStart"/>
      <w:r w:rsidRPr="00446B1F">
        <w:t>Therefore</w:t>
      </w:r>
      <w:proofErr w:type="gramEnd"/>
      <w:r w:rsidRPr="00446B1F">
        <w:t xml:space="preserve"> He wanted to stir all men to seek and to achieve </w:t>
      </w:r>
      <w:proofErr w:type="gramStart"/>
      <w:r w:rsidRPr="00446B1F">
        <w:t>more and more</w:t>
      </w:r>
      <w:proofErr w:type="gramEnd"/>
      <w:r w:rsidRPr="00446B1F">
        <w:t>. Seekers and achievers do receive and get more. The non-dreamer and complacent receive little and get less. This is a law of every realm.</w:t>
      </w:r>
    </w:p>
    <w:p w14:paraId="79C31381" w14:textId="1F0B4584" w:rsidR="009000A3" w:rsidRPr="00446B1F" w:rsidRDefault="009000A3" w:rsidP="009000A3">
      <w:pPr>
        <w:ind w:left="720"/>
      </w:pPr>
      <w:r w:rsidRPr="00446B1F">
        <w:t xml:space="preserve">a. It is the law of nature: the early bird gets the worm; the early get and survive; </w:t>
      </w:r>
      <w:proofErr w:type="gramStart"/>
      <w:r w:rsidRPr="00446B1F">
        <w:t xml:space="preserve">the </w:t>
      </w:r>
      <w:r>
        <w:t xml:space="preserve"> </w:t>
      </w:r>
      <w:r w:rsidRPr="00446B1F">
        <w:t>late</w:t>
      </w:r>
      <w:proofErr w:type="gramEnd"/>
      <w:r w:rsidRPr="00446B1F">
        <w:t xml:space="preserve"> get little and suffer.</w:t>
      </w:r>
    </w:p>
    <w:p w14:paraId="4BD04309" w14:textId="77777777" w:rsidR="009000A3" w:rsidRPr="00446B1F" w:rsidRDefault="009000A3" w:rsidP="009000A3">
      <w:pPr>
        <w:ind w:left="720"/>
      </w:pPr>
      <w:r w:rsidRPr="00446B1F">
        <w:t xml:space="preserve">b. It is the law of man: men reward energy and effort, results and production. They threaten and often take away from the lazy and inactive. Those who labor and practice and are diligent and persistent see, hear, and get. They </w:t>
      </w:r>
      <w:proofErr w:type="gramStart"/>
      <w:r w:rsidRPr="00446B1F">
        <w:t>are in a position to</w:t>
      </w:r>
      <w:proofErr w:type="gramEnd"/>
      <w:r w:rsidRPr="00446B1F">
        <w:t xml:space="preserve"> get </w:t>
      </w:r>
      <w:proofErr w:type="gramStart"/>
      <w:r w:rsidRPr="00446B1F">
        <w:t>more and more</w:t>
      </w:r>
      <w:proofErr w:type="gramEnd"/>
      <w:r w:rsidRPr="00446B1F">
        <w:t xml:space="preserve"> and to be given </w:t>
      </w:r>
      <w:proofErr w:type="gramStart"/>
      <w:r w:rsidRPr="00446B1F">
        <w:t>more and more</w:t>
      </w:r>
      <w:proofErr w:type="gramEnd"/>
      <w:r w:rsidRPr="00446B1F">
        <w:t>. But the neglectful, lazy non-worker, and the unfaithful lose.</w:t>
      </w:r>
    </w:p>
    <w:p w14:paraId="0FA87DD3" w14:textId="77777777" w:rsidR="009000A3" w:rsidRPr="00446B1F" w:rsidRDefault="009000A3" w:rsidP="009000A3">
      <w:pPr>
        <w:ind w:left="720"/>
      </w:pPr>
      <w:r w:rsidRPr="00446B1F">
        <w:t>All through life a man either gains or loses. He seldom, if ever, stands still. It all depends on the dreams, the effort, and the energy he is willing to exert.</w:t>
      </w:r>
    </w:p>
    <w:p w14:paraId="4DEFBB0D" w14:textId="77777777" w:rsidR="009000A3" w:rsidRPr="00446B1F" w:rsidRDefault="009000A3" w:rsidP="009000A3">
      <w:pPr>
        <w:ind w:left="720"/>
      </w:pPr>
      <w:r w:rsidRPr="00446B1F">
        <w:t>c. It is the law of God.</w:t>
      </w:r>
    </w:p>
    <w:p w14:paraId="00E7D2CB" w14:textId="77777777" w:rsidR="009000A3" w:rsidRPr="00446B1F" w:rsidRDefault="009000A3" w:rsidP="009000A3">
      <w:pPr>
        <w:ind w:left="720"/>
      </w:pPr>
      <w:r w:rsidRPr="00446B1F">
        <w:rPr>
          <w:b/>
        </w:rPr>
        <w:lastRenderedPageBreak/>
        <w:t>“Blessed are they which do hunger and thirst after righteousness: for they shall be filled” (Mt. 5:6).</w:t>
      </w:r>
    </w:p>
    <w:p w14:paraId="588E6CE4" w14:textId="77777777" w:rsidR="009000A3" w:rsidRPr="00446B1F" w:rsidRDefault="009000A3" w:rsidP="009000A3">
      <w:pPr>
        <w:ind w:left="720"/>
      </w:pPr>
      <w:r w:rsidRPr="00446B1F">
        <w:rPr>
          <w:b/>
        </w:rPr>
        <w:t>“But seek ye first the kingdom of God and his righteousness; and all these things shall be added unto you” (Mt. 6:33).</w:t>
      </w:r>
    </w:p>
    <w:p w14:paraId="6AF45B0A" w14:textId="77777777" w:rsidR="009000A3" w:rsidRPr="00446B1F" w:rsidRDefault="009000A3" w:rsidP="009000A3">
      <w:pPr>
        <w:ind w:left="720"/>
      </w:pPr>
      <w:r w:rsidRPr="00446B1F">
        <w:rPr>
          <w:b/>
        </w:rPr>
        <w:t xml:space="preserve">“Ask, and it shall be given you; seek, and ye shall find; knock, and it shall be opened unto you: For </w:t>
      </w:r>
      <w:proofErr w:type="gramStart"/>
      <w:r w:rsidRPr="00446B1F">
        <w:rPr>
          <w:b/>
        </w:rPr>
        <w:t>every one</w:t>
      </w:r>
      <w:proofErr w:type="gramEnd"/>
      <w:r w:rsidRPr="00446B1F">
        <w:rPr>
          <w:b/>
        </w:rPr>
        <w:t xml:space="preserve"> that </w:t>
      </w:r>
      <w:proofErr w:type="spellStart"/>
      <w:r w:rsidRPr="00446B1F">
        <w:rPr>
          <w:b/>
        </w:rPr>
        <w:t>asketh</w:t>
      </w:r>
      <w:proofErr w:type="spellEnd"/>
      <w:r w:rsidRPr="00446B1F">
        <w:rPr>
          <w:b/>
        </w:rPr>
        <w:t xml:space="preserve"> </w:t>
      </w:r>
      <w:proofErr w:type="spellStart"/>
      <w:r w:rsidRPr="00446B1F">
        <w:rPr>
          <w:b/>
        </w:rPr>
        <w:t>receiveth</w:t>
      </w:r>
      <w:proofErr w:type="spellEnd"/>
      <w:r w:rsidRPr="00446B1F">
        <w:rPr>
          <w:b/>
        </w:rPr>
        <w:t xml:space="preserve">; and he that </w:t>
      </w:r>
      <w:proofErr w:type="spellStart"/>
      <w:r w:rsidRPr="00446B1F">
        <w:rPr>
          <w:b/>
        </w:rPr>
        <w:t>seeketh</w:t>
      </w:r>
      <w:proofErr w:type="spellEnd"/>
      <w:r w:rsidRPr="00446B1F">
        <w:rPr>
          <w:b/>
        </w:rPr>
        <w:t xml:space="preserve"> </w:t>
      </w:r>
      <w:proofErr w:type="spellStart"/>
      <w:r w:rsidRPr="00446B1F">
        <w:rPr>
          <w:b/>
        </w:rPr>
        <w:t>findeth</w:t>
      </w:r>
      <w:proofErr w:type="spellEnd"/>
      <w:r w:rsidRPr="00446B1F">
        <w:rPr>
          <w:b/>
        </w:rPr>
        <w:t xml:space="preserve">; and to him that </w:t>
      </w:r>
      <w:proofErr w:type="spellStart"/>
      <w:r w:rsidRPr="00446B1F">
        <w:rPr>
          <w:b/>
        </w:rPr>
        <w:t>knocketh</w:t>
      </w:r>
      <w:proofErr w:type="spellEnd"/>
      <w:r w:rsidRPr="00446B1F">
        <w:rPr>
          <w:b/>
        </w:rPr>
        <w:t xml:space="preserve"> it shall be opened” (Mt. 7:7–8).</w:t>
      </w:r>
    </w:p>
    <w:p w14:paraId="3B558FBC" w14:textId="77777777" w:rsidR="009000A3" w:rsidRPr="00446B1F" w:rsidRDefault="009000A3" w:rsidP="009000A3">
      <w:pPr>
        <w:ind w:left="720"/>
      </w:pPr>
      <w:r w:rsidRPr="00446B1F">
        <w:rPr>
          <w:b/>
        </w:rPr>
        <w:t>“He that is faithful in that which is least is faithful also in much: and he that is unjust in the least is unjust also in much” (Lu. 16:10).</w:t>
      </w:r>
    </w:p>
    <w:p w14:paraId="5C77F7F0" w14:textId="77777777" w:rsidR="009000A3" w:rsidRPr="00446B1F" w:rsidRDefault="009000A3" w:rsidP="009000A3">
      <w:pPr>
        <w:ind w:left="1440"/>
      </w:pPr>
      <w:r w:rsidRPr="00446B1F">
        <w:rPr>
          <w:b/>
        </w:rPr>
        <w:t>Thought 1.</w:t>
      </w:r>
      <w:r w:rsidRPr="00446B1F">
        <w:t xml:space="preserve"> A little formula says it all.</w:t>
      </w:r>
    </w:p>
    <w:p w14:paraId="016F8776" w14:textId="786861B9"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Perspective + initiative = success</w:t>
      </w:r>
    </w:p>
    <w:p w14:paraId="2EAC621B" w14:textId="7AAF9558"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Perspective </w:t>
      </w:r>
      <w:r w:rsidRPr="00446B1F">
        <w:rPr>
          <w:rFonts w:ascii="Aptos" w:hAnsi="Aptos" w:cs="Aptos"/>
        </w:rPr>
        <w:t>−</w:t>
      </w:r>
      <w:r w:rsidRPr="00446B1F">
        <w:t xml:space="preserve"> initiative = lost opportunity</w:t>
      </w:r>
    </w:p>
    <w:p w14:paraId="263C6E0B" w14:textId="6B205520"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Initiative </w:t>
      </w:r>
      <w:r w:rsidRPr="00446B1F">
        <w:rPr>
          <w:rFonts w:ascii="Aptos" w:hAnsi="Aptos" w:cs="Aptos"/>
        </w:rPr>
        <w:t>−</w:t>
      </w:r>
      <w:r w:rsidRPr="00446B1F">
        <w:t xml:space="preserve"> perspective = nothing</w:t>
      </w:r>
    </w:p>
    <w:p w14:paraId="77565EDE" w14:textId="77777777" w:rsidR="009000A3" w:rsidRPr="00446B1F" w:rsidRDefault="009000A3" w:rsidP="009000A3">
      <w:pPr>
        <w:ind w:left="720"/>
      </w:pPr>
      <w:r w:rsidRPr="00446B1F">
        <w:t xml:space="preserve">By </w:t>
      </w:r>
      <w:r w:rsidRPr="00446B1F">
        <w:rPr>
          <w:i/>
        </w:rPr>
        <w:t>perspective</w:t>
      </w:r>
      <w:r w:rsidRPr="00446B1F">
        <w:t xml:space="preserve"> is meant the ability to see, envision, dream, understand. It is the ability to see clearly; to envision opportunity; to dream dreams; to conceive visions; to look through. It is a person who has the capacity to dream dreams and envision visions and see what is necessary to reach the vision. It is the capacity to measure the importance of the vision and the steps to achieve it in all its relationships. Very simply, it is a person with a vision who can measure its importance and who can see its various parts.</w:t>
      </w:r>
    </w:p>
    <w:p w14:paraId="47825C0D" w14:textId="77777777" w:rsidR="009000A3" w:rsidRPr="00446B1F" w:rsidRDefault="009000A3" w:rsidP="009000A3">
      <w:pPr>
        <w:ind w:left="720"/>
      </w:pPr>
      <w:r w:rsidRPr="00446B1F">
        <w:t xml:space="preserve">By </w:t>
      </w:r>
      <w:r w:rsidRPr="00446B1F">
        <w:rPr>
          <w:i/>
        </w:rPr>
        <w:t>initiative</w:t>
      </w:r>
      <w:r w:rsidRPr="00446B1F">
        <w:t xml:space="preserve"> is meant acting at the right time. A person must act, but act at the right time. Therefore, a person who has …</w:t>
      </w:r>
    </w:p>
    <w:p w14:paraId="6F124872" w14:textId="1F9FAFC4"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Perspective (seeing opportunity) + initiative (acting at the right time) = success</w:t>
      </w:r>
    </w:p>
    <w:p w14:paraId="2B722292" w14:textId="02B46A1E"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Perspective (seeing opportunity) </w:t>
      </w:r>
      <w:r w:rsidRPr="00446B1F">
        <w:rPr>
          <w:rFonts w:ascii="Aptos" w:hAnsi="Aptos" w:cs="Aptos"/>
        </w:rPr>
        <w:t>−</w:t>
      </w:r>
      <w:r w:rsidRPr="00446B1F">
        <w:t xml:space="preserve"> initiative (failing to act at the right time) = lost opportunity</w:t>
      </w:r>
    </w:p>
    <w:p w14:paraId="54A4F6E8" w14:textId="66E8EA73"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Initiative </w:t>
      </w:r>
      <w:r w:rsidRPr="00446B1F">
        <w:rPr>
          <w:rFonts w:ascii="Aptos" w:hAnsi="Aptos" w:cs="Aptos"/>
        </w:rPr>
        <w:t>−</w:t>
      </w:r>
      <w:r w:rsidRPr="00446B1F">
        <w:t xml:space="preserve"> perspective = nothing (the person just acts and acts, flops </w:t>
      </w:r>
      <w:proofErr w:type="gramStart"/>
      <w:r w:rsidRPr="00446B1F">
        <w:t>around and around</w:t>
      </w:r>
      <w:proofErr w:type="gramEnd"/>
      <w:r w:rsidRPr="00446B1F">
        <w:t>, begins project after project and ends up with nothing. Why? Because he lacks perspective or vision.)</w:t>
      </w:r>
    </w:p>
    <w:p w14:paraId="57A10124" w14:textId="77777777" w:rsidR="009000A3" w:rsidRPr="00446B1F" w:rsidRDefault="009000A3" w:rsidP="009000A3">
      <w:pPr>
        <w:spacing w:after="0" w:line="240" w:lineRule="auto"/>
        <w:ind w:left="1440"/>
      </w:pPr>
      <w:r w:rsidRPr="00446B1F">
        <w:t>It is the person who has God’s perspective (vision) and God’s energy (spirit) who achieves and has all and does all that God purposes for him.</w:t>
      </w:r>
    </w:p>
    <w:p w14:paraId="56B59A45" w14:textId="77777777" w:rsidR="009000A3" w:rsidRPr="00446B1F" w:rsidRDefault="009000A3" w:rsidP="009000A3">
      <w:pPr>
        <w:ind w:left="720"/>
      </w:pPr>
      <w:r w:rsidRPr="00446B1F">
        <w:rPr>
          <w:b/>
        </w:rPr>
        <w:t>Thought 2.</w:t>
      </w:r>
      <w:r w:rsidRPr="00446B1F">
        <w:t xml:space="preserve"> The person who seeks and seeks to achieve will receive </w:t>
      </w:r>
      <w:proofErr w:type="gramStart"/>
      <w:r w:rsidRPr="00446B1F">
        <w:t>more and more</w:t>
      </w:r>
      <w:proofErr w:type="gramEnd"/>
      <w:r w:rsidRPr="00446B1F">
        <w:t>. This passage is both a great encouragement and a realistic and understandable threat.</w:t>
      </w:r>
    </w:p>
    <w:p w14:paraId="0FEC1AE4" w14:textId="77777777" w:rsidR="009000A3" w:rsidRPr="00446B1F" w:rsidRDefault="009000A3" w:rsidP="009000A3">
      <w:pPr>
        <w:ind w:left="1440"/>
      </w:pPr>
      <w:r w:rsidRPr="00446B1F">
        <w:t>(1)</w:t>
      </w:r>
      <w:r w:rsidRPr="00446B1F">
        <w:tab/>
        <w:t>It is a great encouragement to the person who is …</w:t>
      </w:r>
    </w:p>
    <w:p w14:paraId="6FD05DCA" w14:textId="643557A0" w:rsidR="009000A3" w:rsidRPr="00446B1F" w:rsidRDefault="009000A3" w:rsidP="009000A3">
      <w:pPr>
        <w:spacing w:after="0" w:line="240" w:lineRule="auto"/>
        <w:ind w:left="2160"/>
      </w:pPr>
      <w:r w:rsidRPr="00446B1F">
        <w:lastRenderedPageBreak/>
        <w:t>•</w:t>
      </w:r>
      <w:r>
        <w:t xml:space="preserve"> </w:t>
      </w:r>
      <w:r w:rsidRPr="00446B1F">
        <w:t>faithful</w:t>
      </w:r>
    </w:p>
    <w:p w14:paraId="27AAFABB" w14:textId="0A8D34B8" w:rsidR="009000A3" w:rsidRPr="00446B1F" w:rsidRDefault="009000A3" w:rsidP="009000A3">
      <w:pPr>
        <w:spacing w:after="0" w:line="240" w:lineRule="auto"/>
        <w:ind w:left="2160"/>
      </w:pPr>
      <w:proofErr w:type="gramStart"/>
      <w:r w:rsidRPr="00446B1F">
        <w:t>•</w:t>
      </w:r>
      <w:r>
        <w:t xml:space="preserve"> </w:t>
      </w:r>
      <w:r w:rsidRPr="00446B1F">
        <w:t>diligent</w:t>
      </w:r>
      <w:proofErr w:type="gramEnd"/>
    </w:p>
    <w:p w14:paraId="6561A495" w14:textId="48ADCE75" w:rsidR="009000A3" w:rsidRPr="00446B1F" w:rsidRDefault="009000A3" w:rsidP="009000A3">
      <w:pPr>
        <w:spacing w:after="0" w:line="240" w:lineRule="auto"/>
        <w:ind w:left="2160"/>
      </w:pPr>
      <w:r w:rsidRPr="00446B1F">
        <w:t>•</w:t>
      </w:r>
      <w:r>
        <w:t xml:space="preserve"> </w:t>
      </w:r>
      <w:r w:rsidRPr="00446B1F">
        <w:t>steadfast</w:t>
      </w:r>
    </w:p>
    <w:p w14:paraId="6DF3E15C" w14:textId="0E4476BA" w:rsidR="009000A3" w:rsidRPr="00446B1F" w:rsidRDefault="009000A3" w:rsidP="009000A3">
      <w:pPr>
        <w:spacing w:after="0" w:line="240" w:lineRule="auto"/>
        <w:ind w:left="2160"/>
      </w:pPr>
      <w:r w:rsidRPr="00446B1F">
        <w:t>•</w:t>
      </w:r>
      <w:r>
        <w:t xml:space="preserve"> </w:t>
      </w:r>
      <w:r w:rsidRPr="00446B1F">
        <w:t>toiling</w:t>
      </w:r>
    </w:p>
    <w:p w14:paraId="40198294" w14:textId="4765AC11" w:rsidR="009000A3" w:rsidRPr="00446B1F" w:rsidRDefault="009000A3" w:rsidP="009000A3">
      <w:pPr>
        <w:spacing w:after="0" w:line="240" w:lineRule="auto"/>
        <w:ind w:left="2160"/>
      </w:pPr>
      <w:r w:rsidRPr="00446B1F">
        <w:t>•</w:t>
      </w:r>
      <w:r>
        <w:t xml:space="preserve"> </w:t>
      </w:r>
      <w:r w:rsidRPr="00446B1F">
        <w:t>persevering</w:t>
      </w:r>
    </w:p>
    <w:p w14:paraId="2DB340DB" w14:textId="2ABF0EF5" w:rsidR="009000A3" w:rsidRPr="00446B1F" w:rsidRDefault="009000A3" w:rsidP="009000A3">
      <w:pPr>
        <w:spacing w:after="0" w:line="240" w:lineRule="auto"/>
        <w:ind w:left="2160"/>
      </w:pPr>
      <w:r w:rsidRPr="00446B1F">
        <w:t>•</w:t>
      </w:r>
      <w:r>
        <w:t xml:space="preserve"> </w:t>
      </w:r>
      <w:r w:rsidRPr="00446B1F">
        <w:t>consistent</w:t>
      </w:r>
    </w:p>
    <w:p w14:paraId="50CBEA46" w14:textId="6206F644" w:rsidR="009000A3" w:rsidRPr="00446B1F" w:rsidRDefault="009000A3" w:rsidP="009000A3">
      <w:pPr>
        <w:spacing w:after="0" w:line="240" w:lineRule="auto"/>
        <w:ind w:left="2160"/>
      </w:pPr>
      <w:r w:rsidRPr="00446B1F">
        <w:t>•</w:t>
      </w:r>
      <w:r>
        <w:t xml:space="preserve"> </w:t>
      </w:r>
      <w:r w:rsidRPr="00446B1F">
        <w:t>enduring</w:t>
      </w:r>
    </w:p>
    <w:p w14:paraId="39E75BAB" w14:textId="069245D2" w:rsidR="009000A3" w:rsidRPr="00446B1F" w:rsidRDefault="009000A3" w:rsidP="009000A3">
      <w:pPr>
        <w:spacing w:after="0" w:line="240" w:lineRule="auto"/>
        <w:ind w:left="2160"/>
      </w:pPr>
      <w:r w:rsidRPr="00446B1F">
        <w:t>•</w:t>
      </w:r>
      <w:r>
        <w:t xml:space="preserve"> </w:t>
      </w:r>
      <w:r w:rsidRPr="00446B1F">
        <w:t>hard-working</w:t>
      </w:r>
    </w:p>
    <w:p w14:paraId="7BB47999" w14:textId="2C189D94" w:rsidR="009000A3" w:rsidRPr="00446B1F" w:rsidRDefault="009000A3" w:rsidP="009000A3">
      <w:pPr>
        <w:spacing w:after="0" w:line="240" w:lineRule="auto"/>
        <w:ind w:left="2160"/>
      </w:pPr>
      <w:r w:rsidRPr="00446B1F">
        <w:t>•</w:t>
      </w:r>
      <w:r>
        <w:t xml:space="preserve"> </w:t>
      </w:r>
      <w:r w:rsidRPr="00446B1F">
        <w:t>a beginner and finisher</w:t>
      </w:r>
    </w:p>
    <w:p w14:paraId="55A9D18D" w14:textId="18185C80" w:rsidR="009000A3" w:rsidRPr="00446B1F" w:rsidRDefault="009000A3" w:rsidP="009000A3">
      <w:pPr>
        <w:spacing w:after="0" w:line="240" w:lineRule="auto"/>
        <w:ind w:left="1440" w:firstLine="720"/>
      </w:pPr>
      <w:r w:rsidRPr="00446B1F">
        <w:t>•</w:t>
      </w:r>
      <w:r>
        <w:t xml:space="preserve"> </w:t>
      </w:r>
      <w:r w:rsidRPr="00446B1F">
        <w:t>an initiator and finalizer</w:t>
      </w:r>
    </w:p>
    <w:p w14:paraId="6ED8E882" w14:textId="77777777" w:rsidR="009000A3" w:rsidRPr="00446B1F" w:rsidRDefault="009000A3" w:rsidP="009000A3">
      <w:pPr>
        <w:ind w:left="1440"/>
      </w:pPr>
      <w:r w:rsidRPr="00446B1F">
        <w:t>(2)</w:t>
      </w:r>
      <w:r w:rsidRPr="00446B1F">
        <w:tab/>
        <w:t>It is a realistic and understandable threat to the person who is …</w:t>
      </w:r>
    </w:p>
    <w:p w14:paraId="125CBEB6" w14:textId="5A7E6545" w:rsidR="009000A3" w:rsidRPr="00446B1F" w:rsidRDefault="009000A3" w:rsidP="009000A3">
      <w:pPr>
        <w:spacing w:after="0" w:line="240" w:lineRule="auto"/>
        <w:ind w:left="2160"/>
      </w:pPr>
      <w:r w:rsidRPr="00446B1F">
        <w:t>•</w:t>
      </w:r>
      <w:r>
        <w:t xml:space="preserve"> </w:t>
      </w:r>
      <w:r w:rsidRPr="00446B1F">
        <w:t>lazy</w:t>
      </w:r>
    </w:p>
    <w:p w14:paraId="0B0D0CC9" w14:textId="33B0B329" w:rsidR="009000A3" w:rsidRPr="00446B1F" w:rsidRDefault="009000A3" w:rsidP="009000A3">
      <w:pPr>
        <w:spacing w:after="0" w:line="240" w:lineRule="auto"/>
        <w:ind w:left="2160"/>
      </w:pPr>
      <w:r w:rsidRPr="00446B1F">
        <w:t>•</w:t>
      </w:r>
      <w:r>
        <w:t xml:space="preserve"> </w:t>
      </w:r>
      <w:r w:rsidRPr="00446B1F">
        <w:t>idle</w:t>
      </w:r>
    </w:p>
    <w:p w14:paraId="0EB02522" w14:textId="5C347CBB" w:rsidR="009000A3" w:rsidRPr="00446B1F" w:rsidRDefault="009000A3" w:rsidP="009000A3">
      <w:pPr>
        <w:spacing w:after="0" w:line="240" w:lineRule="auto"/>
        <w:ind w:left="2160"/>
      </w:pPr>
      <w:r w:rsidRPr="00446B1F">
        <w:t>•</w:t>
      </w:r>
      <w:r>
        <w:t xml:space="preserve"> </w:t>
      </w:r>
      <w:r w:rsidRPr="00446B1F">
        <w:t>complacent</w:t>
      </w:r>
    </w:p>
    <w:p w14:paraId="168D3FFA" w14:textId="465E3FD1" w:rsidR="009000A3" w:rsidRPr="00446B1F" w:rsidRDefault="009000A3" w:rsidP="009000A3">
      <w:pPr>
        <w:spacing w:after="0" w:line="240" w:lineRule="auto"/>
        <w:ind w:left="2160"/>
      </w:pPr>
      <w:r w:rsidRPr="00446B1F">
        <w:t>•</w:t>
      </w:r>
      <w:r>
        <w:t xml:space="preserve"> </w:t>
      </w:r>
      <w:r w:rsidRPr="00446B1F">
        <w:t>inconsistent</w:t>
      </w:r>
    </w:p>
    <w:p w14:paraId="43DC1D42" w14:textId="50140371" w:rsidR="009000A3" w:rsidRPr="00446B1F" w:rsidRDefault="009000A3" w:rsidP="009000A3">
      <w:pPr>
        <w:spacing w:after="0" w:line="240" w:lineRule="auto"/>
        <w:ind w:left="2160"/>
      </w:pPr>
      <w:r w:rsidRPr="00446B1F">
        <w:t>•</w:t>
      </w:r>
      <w:r>
        <w:t xml:space="preserve"> </w:t>
      </w:r>
      <w:r w:rsidRPr="00446B1F">
        <w:t>closed-minded</w:t>
      </w:r>
    </w:p>
    <w:p w14:paraId="6E5B32BB" w14:textId="2693BF48" w:rsidR="009000A3" w:rsidRPr="00446B1F" w:rsidRDefault="009000A3" w:rsidP="009000A3">
      <w:pPr>
        <w:spacing w:after="0" w:line="240" w:lineRule="auto"/>
        <w:ind w:left="2160"/>
      </w:pPr>
      <w:r w:rsidRPr="00446B1F">
        <w:t>•</w:t>
      </w:r>
      <w:r>
        <w:t xml:space="preserve"> </w:t>
      </w:r>
      <w:r w:rsidRPr="00446B1F">
        <w:t>closed-eyed</w:t>
      </w:r>
    </w:p>
    <w:p w14:paraId="3BB63442" w14:textId="67F57F8D" w:rsidR="009000A3" w:rsidRPr="00446B1F" w:rsidRDefault="009000A3" w:rsidP="009000A3">
      <w:pPr>
        <w:spacing w:after="0" w:line="240" w:lineRule="auto"/>
        <w:ind w:left="2160"/>
      </w:pPr>
      <w:r w:rsidRPr="00446B1F">
        <w:t>•</w:t>
      </w:r>
      <w:r>
        <w:t xml:space="preserve"> </w:t>
      </w:r>
      <w:r w:rsidRPr="00446B1F">
        <w:t>closed-eared</w:t>
      </w:r>
    </w:p>
    <w:p w14:paraId="57FF996C" w14:textId="292FA184" w:rsidR="009000A3" w:rsidRPr="00446B1F" w:rsidRDefault="009000A3" w:rsidP="009000A3">
      <w:pPr>
        <w:spacing w:after="0" w:line="240" w:lineRule="auto"/>
        <w:ind w:left="2160"/>
      </w:pPr>
      <w:r w:rsidRPr="00446B1F">
        <w:t>•</w:t>
      </w:r>
      <w:r>
        <w:t xml:space="preserve"> </w:t>
      </w:r>
      <w:r w:rsidRPr="00446B1F">
        <w:t>self-satisfied</w:t>
      </w:r>
    </w:p>
    <w:p w14:paraId="03ADAF16" w14:textId="692EA456" w:rsidR="009000A3" w:rsidRPr="00446B1F" w:rsidRDefault="009000A3" w:rsidP="009000A3">
      <w:pPr>
        <w:spacing w:after="0" w:line="240" w:lineRule="auto"/>
        <w:ind w:left="2160"/>
      </w:pPr>
      <w:r w:rsidRPr="00446B1F">
        <w:t>•</w:t>
      </w:r>
      <w:r>
        <w:t xml:space="preserve"> </w:t>
      </w:r>
      <w:r w:rsidRPr="00446B1F">
        <w:t>sluggish</w:t>
      </w:r>
    </w:p>
    <w:p w14:paraId="39229338" w14:textId="34142A9A" w:rsidR="009000A3" w:rsidRPr="00446B1F" w:rsidRDefault="009000A3" w:rsidP="009000A3">
      <w:pPr>
        <w:spacing w:after="0" w:line="240" w:lineRule="auto"/>
        <w:ind w:left="2160"/>
      </w:pPr>
      <w:r w:rsidRPr="00446B1F">
        <w:t>•</w:t>
      </w:r>
      <w:r>
        <w:t xml:space="preserve"> </w:t>
      </w:r>
      <w:r w:rsidRPr="00446B1F">
        <w:t>slothful</w:t>
      </w:r>
    </w:p>
    <w:p w14:paraId="7E7695F8" w14:textId="16B1E832" w:rsidR="009000A3" w:rsidRPr="00446B1F" w:rsidRDefault="009000A3" w:rsidP="009000A3">
      <w:pPr>
        <w:spacing w:after="0" w:line="240" w:lineRule="auto"/>
        <w:ind w:left="2160"/>
      </w:pPr>
      <w:r w:rsidRPr="00446B1F">
        <w:t>•</w:t>
      </w:r>
      <w:r>
        <w:t xml:space="preserve"> </w:t>
      </w:r>
      <w:r w:rsidRPr="00446B1F">
        <w:t>shiftless</w:t>
      </w:r>
    </w:p>
    <w:p w14:paraId="26644800" w14:textId="415D58C2" w:rsidR="009000A3" w:rsidRPr="00446B1F" w:rsidRDefault="009000A3" w:rsidP="009000A3">
      <w:pPr>
        <w:spacing w:after="0" w:line="240" w:lineRule="auto"/>
        <w:ind w:left="2160"/>
      </w:pPr>
      <w:r w:rsidRPr="00446B1F">
        <w:t>•</w:t>
      </w:r>
      <w:r>
        <w:t xml:space="preserve"> </w:t>
      </w:r>
      <w:r w:rsidRPr="00446B1F">
        <w:t>purposeless</w:t>
      </w:r>
    </w:p>
    <w:p w14:paraId="702AFA0B" w14:textId="41903AA4" w:rsidR="009000A3" w:rsidRPr="00446B1F" w:rsidRDefault="009000A3" w:rsidP="009000A3">
      <w:pPr>
        <w:spacing w:after="0" w:line="240" w:lineRule="auto"/>
        <w:ind w:left="2160"/>
      </w:pPr>
      <w:r w:rsidRPr="00446B1F">
        <w:t>•</w:t>
      </w:r>
      <w:r>
        <w:t xml:space="preserve"> </w:t>
      </w:r>
      <w:r w:rsidRPr="00446B1F">
        <w:t>a late sleeper</w:t>
      </w:r>
    </w:p>
    <w:p w14:paraId="3BC7743A" w14:textId="3C77EA51" w:rsidR="009000A3" w:rsidRPr="00446B1F" w:rsidRDefault="009000A3" w:rsidP="009000A3">
      <w:pPr>
        <w:spacing w:after="0" w:line="240" w:lineRule="auto"/>
        <w:ind w:left="2160"/>
      </w:pPr>
      <w:r w:rsidRPr="00446B1F">
        <w:t>•</w:t>
      </w:r>
      <w:r>
        <w:t xml:space="preserve"> </w:t>
      </w:r>
      <w:r w:rsidRPr="00446B1F">
        <w:t>a late starter</w:t>
      </w:r>
    </w:p>
    <w:p w14:paraId="6DC2B533" w14:textId="7B38E965" w:rsidR="009000A3" w:rsidRPr="00446B1F" w:rsidRDefault="009000A3" w:rsidP="009000A3">
      <w:pPr>
        <w:spacing w:after="0" w:line="240" w:lineRule="auto"/>
        <w:ind w:left="2160"/>
      </w:pPr>
      <w:r w:rsidRPr="00446B1F">
        <w:t>•</w:t>
      </w:r>
      <w:r>
        <w:t xml:space="preserve"> </w:t>
      </w:r>
      <w:r w:rsidRPr="00446B1F">
        <w:t xml:space="preserve">a </w:t>
      </w:r>
      <w:proofErr w:type="gramStart"/>
      <w:r w:rsidRPr="00446B1F">
        <w:t>time-waster</w:t>
      </w:r>
      <w:proofErr w:type="gramEnd"/>
    </w:p>
    <w:p w14:paraId="61AE6774" w14:textId="308162DB" w:rsidR="009000A3" w:rsidRPr="00446B1F" w:rsidRDefault="009000A3" w:rsidP="009000A3">
      <w:pPr>
        <w:spacing w:after="0" w:line="240" w:lineRule="auto"/>
        <w:ind w:left="2160"/>
      </w:pPr>
      <w:r w:rsidRPr="00446B1F">
        <w:t>•</w:t>
      </w:r>
      <w:r>
        <w:t xml:space="preserve"> </w:t>
      </w:r>
      <w:r w:rsidRPr="00446B1F">
        <w:t>misguided</w:t>
      </w:r>
    </w:p>
    <w:p w14:paraId="7AC3A5C7" w14:textId="77777777" w:rsidR="009000A3" w:rsidRPr="00446B1F" w:rsidRDefault="009000A3" w:rsidP="009000A3">
      <w:r w:rsidRPr="00446B1F">
        <w:rPr>
          <w:b/>
        </w:rPr>
        <w:t>3</w:t>
      </w:r>
      <w:r w:rsidRPr="00446B1F">
        <w:t xml:space="preserve"> (13:13–15) </w:t>
      </w:r>
      <w:r w:rsidRPr="00446B1F">
        <w:rPr>
          <w:b/>
        </w:rPr>
        <w:t>Rejection—Unbelief—Sin, Enslavement to</w:t>
      </w:r>
      <w:r w:rsidRPr="00446B1F">
        <w:t xml:space="preserve">: the third reason Christ spoke in parables is that unbelievers reject and lose </w:t>
      </w:r>
      <w:proofErr w:type="gramStart"/>
      <w:r w:rsidRPr="00446B1F">
        <w:t>more and more</w:t>
      </w:r>
      <w:proofErr w:type="gramEnd"/>
      <w:r w:rsidRPr="00446B1F">
        <w:t>. Note three things.</w:t>
      </w:r>
    </w:p>
    <w:p w14:paraId="3EBBBEED" w14:textId="77777777" w:rsidR="009000A3" w:rsidRPr="00446B1F" w:rsidRDefault="009000A3" w:rsidP="009000A3">
      <w:pPr>
        <w:ind w:left="720"/>
      </w:pPr>
      <w:r w:rsidRPr="00446B1F">
        <w:t xml:space="preserve">a. The unbeliever’s rejection is willful, always deliberate. He sees and hears, yet he refuses to really open his eyes and ears. He refuses to understand. But why? Why does a person act so illogically, rebel and refuse to understand? Christ said, “This people’s heart is waxed gross” (v. 15). The Greek is “this people’s heart has grown fat [overweight].” Being fat indicates sensuality and senselessness. </w:t>
      </w:r>
      <w:proofErr w:type="gramStart"/>
      <w:r w:rsidRPr="00446B1F">
        <w:t>To eat</w:t>
      </w:r>
      <w:proofErr w:type="gramEnd"/>
      <w:r w:rsidRPr="00446B1F">
        <w:t xml:space="preserve"> and </w:t>
      </w:r>
      <w:proofErr w:type="gramStart"/>
      <w:r w:rsidRPr="00446B1F">
        <w:t>eat</w:t>
      </w:r>
      <w:proofErr w:type="gramEnd"/>
      <w:r w:rsidRPr="00446B1F">
        <w:t>, adding weight upon weight, is living after the flesh and makes no sense at all. It is sensual and senseless. Christ was therefore saying this: the unbeliever has become so sensual and senseless that he rebels and refuses to understand the mysteries of God. His sensuality is due to worldliness and lust for the things of the world (Ro. 8:5–8; 1 Jn. 2:15–16), and his senselessness is due to being deceived by the evil one (2 Co. 4:3–4).</w:t>
      </w:r>
    </w:p>
    <w:p w14:paraId="439858D9" w14:textId="77777777" w:rsidR="009000A3" w:rsidRPr="00446B1F" w:rsidRDefault="009000A3" w:rsidP="009000A3">
      <w:pPr>
        <w:ind w:left="720"/>
      </w:pPr>
      <w:r w:rsidRPr="00446B1F">
        <w:lastRenderedPageBreak/>
        <w:t xml:space="preserve">b. The unbeliever’s rejection is prophesied (Is. 6:9–10; see Jn. 12:40; Acts 28:26f). A man who willfully rejects God experiences a </w:t>
      </w:r>
      <w:r w:rsidRPr="00446B1F">
        <w:rPr>
          <w:i/>
        </w:rPr>
        <w:t>judicial blindness and rejection</w:t>
      </w:r>
      <w:r w:rsidRPr="00446B1F">
        <w:t xml:space="preserve"> by God. The person who deliberately chooses to be blind and who rejects understanding is given over to a </w:t>
      </w:r>
      <w:r w:rsidRPr="00446B1F">
        <w:rPr>
          <w:i/>
        </w:rPr>
        <w:t>just punishment</w:t>
      </w:r>
      <w:r w:rsidRPr="00446B1F">
        <w:t>. His obstinate unbelief and constant sin and continual rejection lead to a judicial blindness and to being rejected by God.</w:t>
      </w:r>
    </w:p>
    <w:p w14:paraId="46955300" w14:textId="77777777" w:rsidR="009000A3" w:rsidRPr="00446B1F" w:rsidRDefault="009000A3" w:rsidP="009000A3">
      <w:pPr>
        <w:ind w:left="720"/>
      </w:pPr>
      <w:r w:rsidRPr="00446B1F">
        <w:rPr>
          <w:b/>
        </w:rPr>
        <w:t>“Wherefore God also gave them up to uncleanness.… For this cause God gave them up unto … vile affections … God gave them over to a reprobate mind” (Ro. 1:24, 26, 28. See outline and notes—Ro. 1:24–32.)</w:t>
      </w:r>
    </w:p>
    <w:p w14:paraId="699DFC7E" w14:textId="77777777" w:rsidR="009000A3" w:rsidRPr="00446B1F" w:rsidRDefault="009000A3" w:rsidP="009000A3">
      <w:r w:rsidRPr="00446B1F">
        <w:rPr>
          <w:b/>
        </w:rPr>
        <w:t>“My Spirit shall not always strive with man” (Ge. 6:3).</w:t>
      </w:r>
    </w:p>
    <w:p w14:paraId="6CEC5147" w14:textId="77777777" w:rsidR="009000A3" w:rsidRPr="00446B1F" w:rsidRDefault="009000A3" w:rsidP="009000A3">
      <w:r w:rsidRPr="00446B1F">
        <w:rPr>
          <w:b/>
        </w:rPr>
        <w:t xml:space="preserve">“But my people would not hearken to my voice; and Israel would [have] none of me. </w:t>
      </w:r>
      <w:proofErr w:type="gramStart"/>
      <w:r w:rsidRPr="00446B1F">
        <w:rPr>
          <w:b/>
        </w:rPr>
        <w:t>So</w:t>
      </w:r>
      <w:proofErr w:type="gramEnd"/>
      <w:r w:rsidRPr="00446B1F">
        <w:rPr>
          <w:b/>
        </w:rPr>
        <w:t xml:space="preserve"> I gave them up unto their own hearts’ lust: and they walked in their own counsels” (Ps. 81:11–12).</w:t>
      </w:r>
    </w:p>
    <w:p w14:paraId="40F6F306" w14:textId="77777777" w:rsidR="009000A3" w:rsidRPr="00446B1F" w:rsidRDefault="009000A3" w:rsidP="009000A3">
      <w:r w:rsidRPr="00446B1F">
        <w:rPr>
          <w:b/>
        </w:rPr>
        <w:t xml:space="preserve">“He, that being often reproved </w:t>
      </w:r>
      <w:proofErr w:type="spellStart"/>
      <w:r w:rsidRPr="00446B1F">
        <w:rPr>
          <w:b/>
        </w:rPr>
        <w:t>hardeneth</w:t>
      </w:r>
      <w:proofErr w:type="spellEnd"/>
      <w:r w:rsidRPr="00446B1F">
        <w:rPr>
          <w:b/>
        </w:rPr>
        <w:t xml:space="preserve"> his neck, shall suddenly be destroyed, and that without remedy” (Pr. 29:1).</w:t>
      </w:r>
    </w:p>
    <w:p w14:paraId="5CD60C1D" w14:textId="77777777" w:rsidR="009000A3" w:rsidRPr="00446B1F" w:rsidRDefault="009000A3" w:rsidP="009000A3">
      <w:r w:rsidRPr="00446B1F">
        <w:rPr>
          <w:b/>
        </w:rPr>
        <w:t>“Ephraim is joined to idols: let him alone” (Ho. 4:17).</w:t>
      </w:r>
    </w:p>
    <w:p w14:paraId="1A9B93B2" w14:textId="77777777" w:rsidR="009000A3" w:rsidRPr="00446B1F" w:rsidRDefault="009000A3" w:rsidP="009000A3">
      <w:pPr>
        <w:ind w:left="720"/>
      </w:pPr>
      <w:r w:rsidRPr="00446B1F">
        <w:t>c. Note also the clear description of the unbeliever’s rejection. No clearer or stronger description could be given:</w:t>
      </w:r>
    </w:p>
    <w:p w14:paraId="5D7DE15D" w14:textId="6C559BFB"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They harden their hearts.</w:t>
      </w:r>
    </w:p>
    <w:p w14:paraId="413B947C" w14:textId="62E917F5"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They deafen their ears.</w:t>
      </w:r>
    </w:p>
    <w:p w14:paraId="25BC41E0" w14:textId="42D10982"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They close their eyes.</w:t>
      </w:r>
    </w:p>
    <w:p w14:paraId="4237E646" w14:textId="41A1C1D3"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They deny what they see.</w:t>
      </w:r>
    </w:p>
    <w:p w14:paraId="7589D23C" w14:textId="061EF9C0"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 xml:space="preserve">They refuse </w:t>
      </w:r>
      <w:proofErr w:type="gramStart"/>
      <w:r w:rsidRPr="00446B1F">
        <w:t>understanding</w:t>
      </w:r>
      <w:proofErr w:type="gramEnd"/>
      <w:r w:rsidRPr="00446B1F">
        <w:t>.</w:t>
      </w:r>
    </w:p>
    <w:p w14:paraId="43533A96" w14:textId="16879E9F" w:rsidR="009000A3" w:rsidRPr="00446B1F" w:rsidRDefault="009000A3" w:rsidP="009000A3">
      <w:pPr>
        <w:spacing w:after="0" w:line="240" w:lineRule="auto"/>
        <w:ind w:left="1440"/>
      </w:pPr>
      <w:r w:rsidRPr="00446B1F">
        <w:rPr>
          <w:rFonts w:ascii="Cambria Math" w:hAnsi="Cambria Math" w:cs="Cambria Math"/>
        </w:rPr>
        <w:t>⇒</w:t>
      </w:r>
      <w:r>
        <w:t xml:space="preserve"> </w:t>
      </w:r>
      <w:r w:rsidRPr="00446B1F">
        <w:t>They fight conversion and healing.</w:t>
      </w:r>
    </w:p>
    <w:p w14:paraId="6AFB70D2" w14:textId="77777777" w:rsidR="009000A3" w:rsidRPr="00446B1F" w:rsidRDefault="009000A3" w:rsidP="009000A3">
      <w:pPr>
        <w:ind w:left="720"/>
      </w:pPr>
      <w:r w:rsidRPr="00446B1F">
        <w:rPr>
          <w:b/>
        </w:rPr>
        <w:t>Thought 1.</w:t>
      </w:r>
      <w:r w:rsidRPr="00446B1F">
        <w:t xml:space="preserve"> Why do men reject Christ? Why do they harden their hearts, deafen their ears, and close their eyes?</w:t>
      </w:r>
    </w:p>
    <w:p w14:paraId="4B240A72" w14:textId="77777777" w:rsidR="009000A3" w:rsidRPr="00446B1F" w:rsidRDefault="009000A3" w:rsidP="009000A3">
      <w:pPr>
        <w:ind w:left="1440"/>
      </w:pPr>
      <w:r w:rsidRPr="00446B1F">
        <w:rPr>
          <w:b/>
        </w:rPr>
        <w:t>“Men loved darkness rather than light, because their deeds were evil” (Jn. 3:19).</w:t>
      </w:r>
    </w:p>
    <w:p w14:paraId="40B18F75" w14:textId="77777777" w:rsidR="009000A3" w:rsidRPr="00446B1F" w:rsidRDefault="009000A3" w:rsidP="009000A3">
      <w:pPr>
        <w:ind w:left="1440"/>
      </w:pPr>
      <w:r w:rsidRPr="00446B1F">
        <w:rPr>
          <w:b/>
        </w:rPr>
        <w:t xml:space="preserve">“Thou [man] </w:t>
      </w:r>
      <w:proofErr w:type="spellStart"/>
      <w:r w:rsidRPr="00446B1F">
        <w:rPr>
          <w:b/>
        </w:rPr>
        <w:t>lovest</w:t>
      </w:r>
      <w:proofErr w:type="spellEnd"/>
      <w:r w:rsidRPr="00446B1F">
        <w:rPr>
          <w:b/>
        </w:rPr>
        <w:t xml:space="preserve"> evil more than good; and lying rather than to speak righteousness” (Ps. 52:3).</w:t>
      </w:r>
    </w:p>
    <w:p w14:paraId="76D93F63" w14:textId="77777777" w:rsidR="009000A3" w:rsidRPr="00446B1F" w:rsidRDefault="009000A3" w:rsidP="009000A3">
      <w:pPr>
        <w:ind w:left="1440"/>
      </w:pPr>
      <w:r w:rsidRPr="00446B1F">
        <w:rPr>
          <w:b/>
        </w:rPr>
        <w:t xml:space="preserve">“Who rejoice to do evil, and delight in the </w:t>
      </w:r>
      <w:proofErr w:type="spellStart"/>
      <w:r w:rsidRPr="00446B1F">
        <w:rPr>
          <w:b/>
        </w:rPr>
        <w:t>frowardness</w:t>
      </w:r>
      <w:proofErr w:type="spellEnd"/>
      <w:r w:rsidRPr="00446B1F">
        <w:rPr>
          <w:b/>
        </w:rPr>
        <w:t xml:space="preserve"> of the wicked” (Pr. 2:14).</w:t>
      </w:r>
    </w:p>
    <w:p w14:paraId="0761A889" w14:textId="77777777" w:rsidR="009000A3" w:rsidRPr="00446B1F" w:rsidRDefault="009000A3" w:rsidP="009000A3">
      <w:pPr>
        <w:ind w:left="1440"/>
      </w:pPr>
      <w:r w:rsidRPr="00446B1F">
        <w:rPr>
          <w:b/>
        </w:rPr>
        <w:t xml:space="preserve">“They … believed not the </w:t>
      </w:r>
      <w:proofErr w:type="gramStart"/>
      <w:r w:rsidRPr="00446B1F">
        <w:rPr>
          <w:b/>
        </w:rPr>
        <w:t>truth, but</w:t>
      </w:r>
      <w:proofErr w:type="gramEnd"/>
      <w:r w:rsidRPr="00446B1F">
        <w:rPr>
          <w:b/>
        </w:rPr>
        <w:t xml:space="preserve"> had pleasure in unrighteousness” (2 Th. 2:12).</w:t>
      </w:r>
    </w:p>
    <w:p w14:paraId="488B5514" w14:textId="77777777" w:rsidR="009000A3" w:rsidRPr="00446B1F" w:rsidRDefault="009000A3" w:rsidP="009000A3">
      <w:pPr>
        <w:ind w:left="720"/>
      </w:pPr>
      <w:r w:rsidRPr="00446B1F">
        <w:rPr>
          <w:b/>
        </w:rPr>
        <w:lastRenderedPageBreak/>
        <w:t>Thought 2.</w:t>
      </w:r>
      <w:r w:rsidRPr="00446B1F">
        <w:t xml:space="preserve"> One of the most tragic sights in all the world is to see people sitting under the most glorious message and fall asleep, or be listless, </w:t>
      </w:r>
      <w:proofErr w:type="spellStart"/>
      <w:r w:rsidRPr="00446B1F">
        <w:t>unattentive</w:t>
      </w:r>
      <w:proofErr w:type="spellEnd"/>
      <w:r w:rsidRPr="00446B1F">
        <w:t xml:space="preserve">, disinterested, or </w:t>
      </w:r>
      <w:proofErr w:type="spellStart"/>
      <w:r w:rsidRPr="00446B1F">
        <w:t>wilfully</w:t>
      </w:r>
      <w:proofErr w:type="spellEnd"/>
      <w:r w:rsidRPr="00446B1F">
        <w:t xml:space="preserve"> hardened and close-minded. God will “give them up” to their slumber and deliberate hardness.</w:t>
      </w:r>
    </w:p>
    <w:p w14:paraId="244BBAC8" w14:textId="77777777" w:rsidR="009000A3" w:rsidRPr="00446B1F" w:rsidRDefault="009000A3" w:rsidP="009000A3">
      <w:pPr>
        <w:ind w:left="720"/>
      </w:pPr>
      <w:r w:rsidRPr="00446B1F">
        <w:rPr>
          <w:b/>
        </w:rPr>
        <w:t>Thought 3.</w:t>
      </w:r>
      <w:r w:rsidRPr="00446B1F">
        <w:t xml:space="preserve"> What a person is fighting against is conversion and spiritual healing. If he listens and receives, he </w:t>
      </w:r>
      <w:proofErr w:type="gramStart"/>
      <w:r w:rsidRPr="00446B1F">
        <w:t>has to</w:t>
      </w:r>
      <w:proofErr w:type="gramEnd"/>
      <w:r w:rsidRPr="00446B1F">
        <w:t xml:space="preserve"> change his life, giving God </w:t>
      </w:r>
      <w:r w:rsidRPr="00446B1F">
        <w:rPr>
          <w:i/>
        </w:rPr>
        <w:t>all He is and has</w:t>
      </w:r>
      <w:r w:rsidRPr="00446B1F">
        <w:t xml:space="preserve">. </w:t>
      </w:r>
      <w:proofErr w:type="gramStart"/>
      <w:r w:rsidRPr="00446B1F">
        <w:t>So</w:t>
      </w:r>
      <w:proofErr w:type="gramEnd"/>
      <w:r w:rsidRPr="00446B1F">
        <w:t xml:space="preserve"> he rebels and rejects—deliberately. The person does not want to be turned “from darkness to light” (Ac. 26:18). He wants to continue in the darkness of his sin.</w:t>
      </w:r>
    </w:p>
    <w:p w14:paraId="08494E52" w14:textId="77777777" w:rsidR="009000A3" w:rsidRPr="00446B1F" w:rsidRDefault="009000A3" w:rsidP="009000A3">
      <w:r w:rsidRPr="00446B1F">
        <w:rPr>
          <w:b/>
        </w:rPr>
        <w:t>4</w:t>
      </w:r>
      <w:r w:rsidRPr="00446B1F">
        <w:t xml:space="preserve"> (13:16–17) </w:t>
      </w:r>
      <w:r w:rsidRPr="00446B1F">
        <w:rPr>
          <w:b/>
        </w:rPr>
        <w:t>Believers, Privileges of</w:t>
      </w:r>
      <w:r w:rsidRPr="00446B1F">
        <w:t xml:space="preserve">: the fourth reason Christ spoke in parables is that believers receive and are blessed with more. The blessings of God include the greatest possessions imaginable: love, joy, peace, confidence, assurance, and eternal security. The blessings of God come from seeing and hearing, that is, from </w:t>
      </w:r>
      <w:r w:rsidRPr="00446B1F">
        <w:rPr>
          <w:i/>
        </w:rPr>
        <w:t>conversion and spiritual healing</w:t>
      </w:r>
      <w:r w:rsidRPr="00446B1F">
        <w:t>, not from the things that men desire (Jn. 10:10; 14:27; 15:11; 16:33; Ph. 4:6–7).</w:t>
      </w:r>
    </w:p>
    <w:p w14:paraId="7F4E5416" w14:textId="77777777" w:rsidR="009000A3" w:rsidRPr="00446B1F" w:rsidRDefault="009000A3" w:rsidP="009000A3">
      <w:r w:rsidRPr="00446B1F">
        <w:rPr>
          <w:b/>
        </w:rPr>
        <w:t>“Repent ye therefore, and be converted, that your sins may be blotted out, when the times of refreshing shall come from the presence of the Lord” (Ac. 3:19).</w:t>
      </w:r>
    </w:p>
    <w:p w14:paraId="7AFCC7F3" w14:textId="77777777" w:rsidR="009000A3" w:rsidRPr="00446B1F" w:rsidRDefault="009000A3" w:rsidP="009000A3">
      <w:r w:rsidRPr="00446B1F">
        <w:rPr>
          <w:b/>
        </w:rPr>
        <w:t>“The law of the Lord is perfect, converting the soul: the testimony of the lord is sure, making wise the simple” (Ps. 19:7).</w:t>
      </w:r>
    </w:p>
    <w:p w14:paraId="4E8FAE23" w14:textId="77777777" w:rsidR="009000A3" w:rsidRPr="00446B1F" w:rsidRDefault="009000A3" w:rsidP="009000A3">
      <w:r w:rsidRPr="00446B1F">
        <w:t>New Testament believers are much more privileged than Old Testament believers because of Christ (see outlines—2 Co. 3:6–18; Heb. 1:1–3; 1:4–14; 2:5–13; 2:14–18; 3:1–6; 4:14–16; 5:1–10; 7:1–10; 7:1–24, etc. Hebrews is an epistle which really shows the New Testament believers’ great privilege in Christ.)</w:t>
      </w:r>
    </w:p>
    <w:p w14:paraId="79184E1A" w14:textId="77777777" w:rsidR="009000A3" w:rsidRPr="00446B1F" w:rsidRDefault="009000A3" w:rsidP="009000A3">
      <w:r w:rsidRPr="00446B1F">
        <w:rPr>
          <w:b/>
        </w:rPr>
        <w:t xml:space="preserve">“But as it is written, Eye hath not seen, nor ear heard, neither have </w:t>
      </w:r>
      <w:proofErr w:type="gramStart"/>
      <w:r w:rsidRPr="00446B1F">
        <w:rPr>
          <w:b/>
        </w:rPr>
        <w:t>entered into</w:t>
      </w:r>
      <w:proofErr w:type="gramEnd"/>
      <w:r w:rsidRPr="00446B1F">
        <w:rPr>
          <w:b/>
        </w:rPr>
        <w:t xml:space="preserve"> the heart of man, the things which God hath prepared for them that love him. But God hath revealed them unto us by his Spirit: for the Spirit </w:t>
      </w:r>
      <w:proofErr w:type="spellStart"/>
      <w:r w:rsidRPr="00446B1F">
        <w:rPr>
          <w:b/>
        </w:rPr>
        <w:t>searcheth</w:t>
      </w:r>
      <w:proofErr w:type="spellEnd"/>
      <w:r w:rsidRPr="00446B1F">
        <w:rPr>
          <w:b/>
        </w:rPr>
        <w:t xml:space="preserve"> all things, yea, the deep things of God” (1 Co. 2:9–10).</w:t>
      </w:r>
    </w:p>
    <w:p w14:paraId="34793009" w14:textId="77777777" w:rsidR="009000A3" w:rsidRPr="00446B1F" w:rsidRDefault="009000A3" w:rsidP="009000A3">
      <w:r w:rsidRPr="00446B1F">
        <w:rPr>
          <w:b/>
        </w:rPr>
        <w:t xml:space="preserve">“Even the mystery which hath been hid from ages and from </w:t>
      </w:r>
      <w:proofErr w:type="gramStart"/>
      <w:r w:rsidRPr="00446B1F">
        <w:rPr>
          <w:b/>
        </w:rPr>
        <w:t>generations, but</w:t>
      </w:r>
      <w:proofErr w:type="gramEnd"/>
      <w:r w:rsidRPr="00446B1F">
        <w:rPr>
          <w:b/>
        </w:rPr>
        <w:t xml:space="preserve"> now is made manifest to his saints: to whom God would make known what </w:t>
      </w:r>
      <w:proofErr w:type="gramStart"/>
      <w:r w:rsidRPr="00446B1F">
        <w:rPr>
          <w:b/>
        </w:rPr>
        <w:t>is the riches of the glory of this mystery among the Gentiles</w:t>
      </w:r>
      <w:proofErr w:type="gramEnd"/>
      <w:r w:rsidRPr="00446B1F">
        <w:rPr>
          <w:b/>
        </w:rPr>
        <w:t>; which is Christ in you, the hope of glory” (Col. 1:26–27).</w:t>
      </w:r>
    </w:p>
    <w:p w14:paraId="28349506" w14:textId="77777777" w:rsidR="009000A3" w:rsidRPr="00446B1F" w:rsidRDefault="009000A3" w:rsidP="009000A3">
      <w:r w:rsidRPr="00446B1F">
        <w:rPr>
          <w:b/>
        </w:rPr>
        <w:t>“But ye have an unction from the Holy One, and ye know all things” (1 Jn. 2:20).</w:t>
      </w:r>
    </w:p>
    <w:p w14:paraId="2A01F20F" w14:textId="05C2866B" w:rsidR="00B61E58" w:rsidRDefault="009000A3">
      <w:r w:rsidRPr="00446B1F">
        <w:rPr>
          <w:b/>
        </w:rPr>
        <w:t xml:space="preserve">“The ear that heareth the reproof of life </w:t>
      </w:r>
      <w:proofErr w:type="spellStart"/>
      <w:r w:rsidRPr="00446B1F">
        <w:rPr>
          <w:b/>
        </w:rPr>
        <w:t>abideth</w:t>
      </w:r>
      <w:proofErr w:type="spellEnd"/>
      <w:r w:rsidRPr="00446B1F">
        <w:rPr>
          <w:b/>
        </w:rPr>
        <w:t xml:space="preserve"> among the wise” (Pr. 15:31).</w:t>
      </w:r>
    </w:p>
    <w:sectPr w:rsidR="00B6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A3"/>
    <w:rsid w:val="00106D40"/>
    <w:rsid w:val="007C2FBC"/>
    <w:rsid w:val="008939D2"/>
    <w:rsid w:val="009000A3"/>
    <w:rsid w:val="00B61E58"/>
    <w:rsid w:val="00BC0EC6"/>
    <w:rsid w:val="00C84747"/>
    <w:rsid w:val="00D3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A3EB"/>
  <w15:chartTrackingRefBased/>
  <w15:docId w15:val="{C6B2B2FD-438B-4779-96FE-AFCF1C2B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A3"/>
  </w:style>
  <w:style w:type="paragraph" w:styleId="Heading1">
    <w:name w:val="heading 1"/>
    <w:basedOn w:val="Normal"/>
    <w:next w:val="Normal"/>
    <w:link w:val="Heading1Char"/>
    <w:uiPriority w:val="9"/>
    <w:qFormat/>
    <w:rsid w:val="00900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A3"/>
    <w:rPr>
      <w:rFonts w:eastAsiaTheme="majorEastAsia" w:cstheme="majorBidi"/>
      <w:color w:val="272727" w:themeColor="text1" w:themeTint="D8"/>
    </w:rPr>
  </w:style>
  <w:style w:type="paragraph" w:styleId="Title">
    <w:name w:val="Title"/>
    <w:basedOn w:val="Normal"/>
    <w:next w:val="Normal"/>
    <w:link w:val="TitleChar"/>
    <w:uiPriority w:val="10"/>
    <w:qFormat/>
    <w:rsid w:val="00900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A3"/>
    <w:pPr>
      <w:spacing w:before="160"/>
      <w:jc w:val="center"/>
    </w:pPr>
    <w:rPr>
      <w:i/>
      <w:iCs/>
      <w:color w:val="404040" w:themeColor="text1" w:themeTint="BF"/>
    </w:rPr>
  </w:style>
  <w:style w:type="character" w:customStyle="1" w:styleId="QuoteChar">
    <w:name w:val="Quote Char"/>
    <w:basedOn w:val="DefaultParagraphFont"/>
    <w:link w:val="Quote"/>
    <w:uiPriority w:val="29"/>
    <w:rsid w:val="009000A3"/>
    <w:rPr>
      <w:i/>
      <w:iCs/>
      <w:color w:val="404040" w:themeColor="text1" w:themeTint="BF"/>
    </w:rPr>
  </w:style>
  <w:style w:type="paragraph" w:styleId="ListParagraph">
    <w:name w:val="List Paragraph"/>
    <w:basedOn w:val="Normal"/>
    <w:uiPriority w:val="34"/>
    <w:qFormat/>
    <w:rsid w:val="009000A3"/>
    <w:pPr>
      <w:ind w:left="720"/>
      <w:contextualSpacing/>
    </w:pPr>
  </w:style>
  <w:style w:type="character" w:styleId="IntenseEmphasis">
    <w:name w:val="Intense Emphasis"/>
    <w:basedOn w:val="DefaultParagraphFont"/>
    <w:uiPriority w:val="21"/>
    <w:qFormat/>
    <w:rsid w:val="009000A3"/>
    <w:rPr>
      <w:i/>
      <w:iCs/>
      <w:color w:val="0F4761" w:themeColor="accent1" w:themeShade="BF"/>
    </w:rPr>
  </w:style>
  <w:style w:type="paragraph" w:styleId="IntenseQuote">
    <w:name w:val="Intense Quote"/>
    <w:basedOn w:val="Normal"/>
    <w:next w:val="Normal"/>
    <w:link w:val="IntenseQuoteChar"/>
    <w:uiPriority w:val="30"/>
    <w:qFormat/>
    <w:rsid w:val="00900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A3"/>
    <w:rPr>
      <w:i/>
      <w:iCs/>
      <w:color w:val="0F4761" w:themeColor="accent1" w:themeShade="BF"/>
    </w:rPr>
  </w:style>
  <w:style w:type="character" w:styleId="IntenseReference">
    <w:name w:val="Intense Reference"/>
    <w:basedOn w:val="DefaultParagraphFont"/>
    <w:uiPriority w:val="32"/>
    <w:qFormat/>
    <w:rsid w:val="009000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Carthran</dc:creator>
  <cp:keywords/>
  <dc:description/>
  <cp:lastModifiedBy>Jacquie Carthran</cp:lastModifiedBy>
  <cp:revision>1</cp:revision>
  <cp:lastPrinted>2026-06-23T20:03:00Z</cp:lastPrinted>
  <dcterms:created xsi:type="dcterms:W3CDTF">2026-06-23T19:45:00Z</dcterms:created>
  <dcterms:modified xsi:type="dcterms:W3CDTF">2026-06-23T20:04:00Z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67ebc5f4-1595-43db-aa46-48eab4a57100</vt:lpwstr>
  </property>
</Properties>
</file>