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AE381" w14:textId="77777777" w:rsidR="00F56BB9" w:rsidRDefault="00F56BB9" w:rsidP="00F56BB9">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68369BE2" w14:textId="77777777" w:rsidR="00F56BB9" w:rsidRDefault="00F56BB9" w:rsidP="00F56BB9">
      <w:pPr>
        <w:spacing w:after="0" w:line="240" w:lineRule="auto"/>
        <w:jc w:val="center"/>
        <w:rPr>
          <w:rFonts w:ascii="Tahoma" w:hAnsi="Tahoma" w:cs="Tahoma"/>
          <w:b/>
          <w:bCs/>
          <w:sz w:val="32"/>
          <w:szCs w:val="32"/>
        </w:rPr>
      </w:pPr>
      <w:r>
        <w:rPr>
          <w:rFonts w:ascii="Tahoma" w:hAnsi="Tahoma" w:cs="Tahoma"/>
          <w:b/>
          <w:bCs/>
          <w:sz w:val="32"/>
          <w:szCs w:val="32"/>
        </w:rPr>
        <w:t>Bible Study</w:t>
      </w:r>
    </w:p>
    <w:p w14:paraId="12072D02" w14:textId="77777777" w:rsidR="00F56BB9" w:rsidRDefault="00F56BB9" w:rsidP="00F56BB9">
      <w:pPr>
        <w:jc w:val="center"/>
        <w:rPr>
          <w:rFonts w:ascii="Tahoma" w:hAnsi="Tahoma" w:cs="Tahoma"/>
          <w:b/>
          <w:bCs/>
          <w:color w:val="C00000"/>
          <w:sz w:val="36"/>
          <w:szCs w:val="36"/>
        </w:rPr>
      </w:pPr>
      <w:r>
        <w:rPr>
          <w:rFonts w:ascii="Tahoma" w:hAnsi="Tahoma" w:cs="Tahoma"/>
          <w:b/>
          <w:bCs/>
          <w:color w:val="C00000"/>
          <w:sz w:val="36"/>
          <w:szCs w:val="36"/>
        </w:rPr>
        <w:t>Matthew 12:38-45</w:t>
      </w:r>
    </w:p>
    <w:p w14:paraId="38565B87" w14:textId="77777777" w:rsidR="00F56BB9" w:rsidRPr="00EF40A1" w:rsidRDefault="00F56BB9" w:rsidP="00F56BB9">
      <w:pPr>
        <w:rPr>
          <w:b/>
        </w:rPr>
      </w:pPr>
    </w:p>
    <w:p w14:paraId="02FABCFC" w14:textId="77777777" w:rsidR="00F56BB9" w:rsidRPr="00EF40A1" w:rsidRDefault="00F56BB9" w:rsidP="00F56BB9">
      <w:pPr>
        <w:rPr>
          <w:b/>
        </w:rPr>
      </w:pPr>
      <w:r w:rsidRPr="00EF40A1">
        <w:rPr>
          <w:b/>
        </w:rPr>
        <w:t>F.</w:t>
      </w:r>
      <w:r w:rsidRPr="00EF40A1">
        <w:rPr>
          <w:b/>
        </w:rPr>
        <w:tab/>
        <w:t>Defense 6: The Messiah’s Answer to an Evil Generation, 12:38–45</w:t>
      </w:r>
    </w:p>
    <w:p w14:paraId="6830BBE7" w14:textId="77777777" w:rsidR="00F56BB9" w:rsidRPr="00EF40A1" w:rsidRDefault="00F56BB9" w:rsidP="00F56BB9">
      <w:pPr>
        <w:rPr>
          <w:b/>
        </w:rPr>
      </w:pPr>
      <w:r w:rsidRPr="00EF40A1">
        <w:rPr>
          <w:b/>
        </w:rPr>
        <w:t>(12:38–45) Introduction: there is within the heart of every person a desire to be special and to be treated special. Such is the nature of man. The desire to be special can be good or it can be bad. What is within the heart makes the difference.</w:t>
      </w:r>
    </w:p>
    <w:p w14:paraId="30A57B24" w14:textId="77777777" w:rsidR="00F56BB9" w:rsidRPr="00EF40A1" w:rsidRDefault="00F56BB9" w:rsidP="00F56BB9">
      <w:pPr>
        <w:rPr>
          <w:b/>
        </w:rPr>
      </w:pPr>
      <w:r w:rsidRPr="00EF40A1">
        <w:rPr>
          <w:b/>
        </w:rPr>
        <w:t>For example, in dealing with God it is good to want a special relationship with God or a special call or a special gift. However, it is evil to seek special or spectacular signs. Christ is very clear on this point. Why? Because God has given every sign that could be needed in Christ Himself.</w:t>
      </w:r>
    </w:p>
    <w:p w14:paraId="5771E5F9" w14:textId="28542BD0" w:rsidR="00F56BB9" w:rsidRPr="00EF40A1" w:rsidRDefault="00F56BB9" w:rsidP="00D04562">
      <w:pPr>
        <w:ind w:left="1440"/>
        <w:rPr>
          <w:b/>
        </w:rPr>
      </w:pPr>
      <w:r w:rsidRPr="00EF40A1">
        <w:rPr>
          <w:b/>
        </w:rPr>
        <w:t>1.</w:t>
      </w:r>
      <w:r w:rsidR="00D04562">
        <w:rPr>
          <w:b/>
        </w:rPr>
        <w:t xml:space="preserve"> </w:t>
      </w:r>
      <w:r w:rsidRPr="00EF40A1">
        <w:rPr>
          <w:b/>
        </w:rPr>
        <w:t>An evil generation sought a sign (vv. 38–40).</w:t>
      </w:r>
    </w:p>
    <w:p w14:paraId="47906FC0" w14:textId="61C48218" w:rsidR="00F56BB9" w:rsidRPr="00EF40A1" w:rsidRDefault="00F56BB9" w:rsidP="00D04562">
      <w:pPr>
        <w:ind w:left="1440"/>
        <w:rPr>
          <w:b/>
        </w:rPr>
      </w:pPr>
      <w:r w:rsidRPr="00EF40A1">
        <w:rPr>
          <w:b/>
        </w:rPr>
        <w:t>2.</w:t>
      </w:r>
      <w:r w:rsidR="00D04562">
        <w:rPr>
          <w:b/>
        </w:rPr>
        <w:t xml:space="preserve"> </w:t>
      </w:r>
      <w:r w:rsidRPr="00EF40A1">
        <w:rPr>
          <w:b/>
        </w:rPr>
        <w:t>An evil generation was condemned because it did not repent (v. 41).</w:t>
      </w:r>
    </w:p>
    <w:p w14:paraId="0B1C00FB" w14:textId="386DE30D" w:rsidR="00F56BB9" w:rsidRPr="00EF40A1" w:rsidRDefault="00F56BB9" w:rsidP="00D04562">
      <w:pPr>
        <w:ind w:left="1440"/>
        <w:rPr>
          <w:b/>
        </w:rPr>
      </w:pPr>
      <w:r w:rsidRPr="00EF40A1">
        <w:rPr>
          <w:b/>
        </w:rPr>
        <w:t>3.</w:t>
      </w:r>
      <w:r w:rsidR="00D04562">
        <w:rPr>
          <w:b/>
        </w:rPr>
        <w:t xml:space="preserve"> </w:t>
      </w:r>
      <w:r w:rsidRPr="00EF40A1">
        <w:rPr>
          <w:b/>
        </w:rPr>
        <w:t xml:space="preserve">An evil generation was condemned because it did not seek </w:t>
      </w:r>
      <w:proofErr w:type="gramStart"/>
      <w:r w:rsidRPr="00EF40A1">
        <w:rPr>
          <w:b/>
        </w:rPr>
        <w:t>the greater</w:t>
      </w:r>
      <w:proofErr w:type="gramEnd"/>
      <w:r w:rsidRPr="00EF40A1">
        <w:rPr>
          <w:b/>
        </w:rPr>
        <w:t xml:space="preserve"> wisdom (v. 42).</w:t>
      </w:r>
    </w:p>
    <w:p w14:paraId="4C5E43B2" w14:textId="6B3BD8EB" w:rsidR="00F56BB9" w:rsidRPr="00EF40A1" w:rsidRDefault="00F56BB9" w:rsidP="00D04562">
      <w:pPr>
        <w:ind w:left="1440"/>
        <w:rPr>
          <w:b/>
        </w:rPr>
      </w:pPr>
      <w:r w:rsidRPr="00EF40A1">
        <w:rPr>
          <w:b/>
        </w:rPr>
        <w:t>4.</w:t>
      </w:r>
      <w:r w:rsidR="00D04562">
        <w:rPr>
          <w:b/>
        </w:rPr>
        <w:t xml:space="preserve"> </w:t>
      </w:r>
      <w:r w:rsidRPr="00EF40A1">
        <w:rPr>
          <w:b/>
        </w:rPr>
        <w:t>An evil generation followed a false religion—that of self-reformation (vv. 43–45).</w:t>
      </w:r>
    </w:p>
    <w:p w14:paraId="5757EB70" w14:textId="77777777" w:rsidR="00F56BB9" w:rsidRPr="007F20CC" w:rsidRDefault="00F56BB9" w:rsidP="00D04562">
      <w:pPr>
        <w:ind w:left="720"/>
        <w:rPr>
          <w:bCs/>
        </w:rPr>
      </w:pPr>
      <w:r w:rsidRPr="00EF40A1">
        <w:rPr>
          <w:b/>
        </w:rPr>
        <w:t xml:space="preserve">1 (12:38–40) Generation—Signs: </w:t>
      </w:r>
      <w:r w:rsidRPr="007F20CC">
        <w:rPr>
          <w:bCs/>
        </w:rPr>
        <w:t>an evil generation sought a sign. Paul said, “The Jews require a sign” (1 Co. 1:22). And they did; they always required supernatural signs from any prophet or messenger who claimed to be from God. Six things should be noted.</w:t>
      </w:r>
    </w:p>
    <w:p w14:paraId="62F0177B" w14:textId="77777777" w:rsidR="00F56BB9" w:rsidRPr="007F20CC" w:rsidRDefault="00F56BB9" w:rsidP="00D04562">
      <w:pPr>
        <w:ind w:left="1440"/>
        <w:rPr>
          <w:bCs/>
        </w:rPr>
      </w:pPr>
      <w:r w:rsidRPr="007F20CC">
        <w:rPr>
          <w:b/>
        </w:rPr>
        <w:t>a</w:t>
      </w:r>
      <w:r w:rsidRPr="007F20CC">
        <w:rPr>
          <w:bCs/>
        </w:rPr>
        <w:t>. This is the same kind of temptation that Jesus faced in the second temptation of His wilderness experience: to prove His Messiahship by some spectacular sign (see outline and note—Mt. 4:5–7. See note—Mt. 4:5–7.)</w:t>
      </w:r>
    </w:p>
    <w:p w14:paraId="2FC1A3D3" w14:textId="77777777" w:rsidR="00F56BB9" w:rsidRPr="007F20CC" w:rsidRDefault="00F56BB9" w:rsidP="00D04562">
      <w:pPr>
        <w:ind w:left="1440"/>
        <w:rPr>
          <w:bCs/>
        </w:rPr>
      </w:pPr>
      <w:r w:rsidRPr="007F20CC">
        <w:rPr>
          <w:b/>
        </w:rPr>
        <w:t>b</w:t>
      </w:r>
      <w:r w:rsidRPr="007F20CC">
        <w:rPr>
          <w:bCs/>
        </w:rPr>
        <w:t xml:space="preserve">. The Jews wanted more than the signs of miracles. They wanted </w:t>
      </w:r>
      <w:r w:rsidRPr="007F20CC">
        <w:rPr>
          <w:bCs/>
          <w:i/>
        </w:rPr>
        <w:t>a sign from heaven</w:t>
      </w:r>
      <w:r w:rsidRPr="007F20CC">
        <w:rPr>
          <w:bCs/>
        </w:rPr>
        <w:t>, apparently some spectacular event occurring in the sky which would reveal beyond doubt that Christ was the promised Messiah (Mt. 16:1; Mk. 8:11; Lu. 11:16). Note the words “from thee.” They wanted the sign to appear at a given moment by His command, not some freak spectacular event happening accidentally in the future that He might claim as a sign.</w:t>
      </w:r>
    </w:p>
    <w:p w14:paraId="32B69CD6" w14:textId="77777777" w:rsidR="00F56BB9" w:rsidRPr="007F20CC" w:rsidRDefault="00F56BB9" w:rsidP="00D04562">
      <w:pPr>
        <w:ind w:left="1440"/>
        <w:rPr>
          <w:bCs/>
        </w:rPr>
      </w:pPr>
      <w:r w:rsidRPr="007F20CC">
        <w:rPr>
          <w:b/>
        </w:rPr>
        <w:lastRenderedPageBreak/>
        <w:t>c</w:t>
      </w:r>
      <w:r w:rsidRPr="007F20CC">
        <w:rPr>
          <w:bCs/>
        </w:rPr>
        <w:t>. There were at least two reasons why the Jews required a sign.</w:t>
      </w:r>
    </w:p>
    <w:p w14:paraId="22AB86A6" w14:textId="279F61B1" w:rsidR="00F56BB9" w:rsidRPr="007F20CC" w:rsidRDefault="00F56BB9" w:rsidP="00D04562">
      <w:pPr>
        <w:ind w:left="2160"/>
        <w:rPr>
          <w:bCs/>
        </w:rPr>
      </w:pPr>
      <w:r w:rsidRPr="007F20CC">
        <w:rPr>
          <w:bCs/>
        </w:rPr>
        <w:t>1)</w:t>
      </w:r>
      <w:r w:rsidR="00D04562" w:rsidRPr="007F20CC">
        <w:rPr>
          <w:bCs/>
        </w:rPr>
        <w:t xml:space="preserve"> </w:t>
      </w:r>
      <w:r w:rsidRPr="007F20CC">
        <w:rPr>
          <w:bCs/>
        </w:rPr>
        <w:t>Their religion was a religion of signs and of miracles. Their religion had been given by God Himself and established by the miraculous acts of the prophets of God. A quick survey of the Old Testament will show this. Thus, anyone who claimed to be of God had to prove his credentials by what the Jews considered some “sign” from God.</w:t>
      </w:r>
    </w:p>
    <w:p w14:paraId="29595E08" w14:textId="74551749" w:rsidR="00F56BB9" w:rsidRPr="007F20CC" w:rsidRDefault="00F56BB9" w:rsidP="00D04562">
      <w:pPr>
        <w:ind w:left="2160"/>
        <w:rPr>
          <w:bCs/>
        </w:rPr>
      </w:pPr>
      <w:r w:rsidRPr="007F20CC">
        <w:rPr>
          <w:bCs/>
        </w:rPr>
        <w:t>2)</w:t>
      </w:r>
      <w:r w:rsidR="00D04562" w:rsidRPr="007F20CC">
        <w:rPr>
          <w:bCs/>
        </w:rPr>
        <w:t xml:space="preserve"> </w:t>
      </w:r>
      <w:r w:rsidRPr="007F20CC">
        <w:rPr>
          <w:bCs/>
        </w:rPr>
        <w:t>Jesus had come to supersede or fulfill the religion that had been built upon supernatural signs (Mt. 5:17). The Jews were asking what His signs were, His credentials to do this.</w:t>
      </w:r>
    </w:p>
    <w:p w14:paraId="64791692" w14:textId="77777777" w:rsidR="00F56BB9" w:rsidRPr="00EF40A1" w:rsidRDefault="00F56BB9" w:rsidP="00F56BB9">
      <w:pPr>
        <w:rPr>
          <w:b/>
        </w:rPr>
      </w:pPr>
      <w:r w:rsidRPr="00EF40A1">
        <w:rPr>
          <w:b/>
        </w:rPr>
        <w:t>“Then certain of the scribes and of the Pharisees answered, saying, Master, we would see a sign from thee” (Mt. 12:38).</w:t>
      </w:r>
    </w:p>
    <w:p w14:paraId="1463CBB0" w14:textId="77777777" w:rsidR="00F56BB9" w:rsidRPr="00EF40A1" w:rsidRDefault="00F56BB9" w:rsidP="00F56BB9">
      <w:pPr>
        <w:rPr>
          <w:b/>
        </w:rPr>
      </w:pPr>
      <w:r w:rsidRPr="00EF40A1">
        <w:rPr>
          <w:b/>
        </w:rPr>
        <w:t>“And others, tempting him, sought of him a sign from heaven” (Lu. 11:16).</w:t>
      </w:r>
    </w:p>
    <w:p w14:paraId="5389E0F3" w14:textId="77777777" w:rsidR="00F56BB9" w:rsidRPr="00EF40A1" w:rsidRDefault="00F56BB9" w:rsidP="00F56BB9">
      <w:pPr>
        <w:rPr>
          <w:b/>
        </w:rPr>
      </w:pPr>
      <w:r w:rsidRPr="00EF40A1">
        <w:rPr>
          <w:b/>
        </w:rPr>
        <w:t>“Then answered the Jews and said unto him, What sign showest thou unto us, seeing that thou doest these things?” (Jn. 2:18).</w:t>
      </w:r>
    </w:p>
    <w:p w14:paraId="6B87A517" w14:textId="77777777" w:rsidR="00F56BB9" w:rsidRPr="00EF40A1" w:rsidRDefault="00F56BB9" w:rsidP="00F56BB9">
      <w:pPr>
        <w:rPr>
          <w:b/>
        </w:rPr>
      </w:pPr>
      <w:r w:rsidRPr="00EF40A1">
        <w:rPr>
          <w:b/>
        </w:rPr>
        <w:t>“Then said Jesus unto him, Except ye see signs and wonders, ye will not believe” (Jn. 4:48). “For the Jews require a sign, and the Greeks seek after wisdom” (1 Co. 1:22).</w:t>
      </w:r>
    </w:p>
    <w:p w14:paraId="4DD542E3" w14:textId="77777777" w:rsidR="00F56BB9" w:rsidRPr="007F20CC" w:rsidRDefault="00F56BB9" w:rsidP="00D26B79">
      <w:pPr>
        <w:ind w:left="1440"/>
        <w:rPr>
          <w:bCs/>
        </w:rPr>
      </w:pPr>
      <w:r w:rsidRPr="007F20CC">
        <w:rPr>
          <w:b/>
        </w:rPr>
        <w:t>d</w:t>
      </w:r>
      <w:r w:rsidRPr="007F20CC">
        <w:rPr>
          <w:bCs/>
        </w:rPr>
        <w:t>. The Jews were totally unjustified in seeking additional signs from Jesus. There had been sign after sign, miracle after miracle, work after work—sufficient to lead any man to the firm belief: “Truly, this man is the Son of God” (Mk. 15:39; see Ac. 2:22). A lack of signs was not their problem. Their problem was twofold.</w:t>
      </w:r>
    </w:p>
    <w:p w14:paraId="0973EF16" w14:textId="4F9E6879" w:rsidR="00F56BB9" w:rsidRPr="007F20CC" w:rsidRDefault="00F56BB9" w:rsidP="00D26B79">
      <w:pPr>
        <w:ind w:left="2160"/>
        <w:rPr>
          <w:bCs/>
        </w:rPr>
      </w:pPr>
      <w:r w:rsidRPr="007F20CC">
        <w:rPr>
          <w:bCs/>
        </w:rPr>
        <w:t>1)</w:t>
      </w:r>
      <w:r w:rsidR="00D04562" w:rsidRPr="007F20CC">
        <w:rPr>
          <w:bCs/>
        </w:rPr>
        <w:t xml:space="preserve"> </w:t>
      </w:r>
      <w:r w:rsidRPr="007F20CC">
        <w:rPr>
          <w:bCs/>
        </w:rPr>
        <w:t>They just did not believe and did not want to believe. They were obstinate in their unbelief.</w:t>
      </w:r>
    </w:p>
    <w:p w14:paraId="3FA7D2B1" w14:textId="1FD89820" w:rsidR="00F56BB9" w:rsidRPr="007F20CC" w:rsidRDefault="00F56BB9" w:rsidP="00D26B79">
      <w:pPr>
        <w:ind w:left="2160"/>
        <w:rPr>
          <w:bCs/>
        </w:rPr>
      </w:pPr>
      <w:r w:rsidRPr="007F20CC">
        <w:rPr>
          <w:bCs/>
        </w:rPr>
        <w:t>2)</w:t>
      </w:r>
      <w:r w:rsidR="00D04562" w:rsidRPr="007F20CC">
        <w:rPr>
          <w:bCs/>
        </w:rPr>
        <w:t xml:space="preserve"> </w:t>
      </w:r>
      <w:r w:rsidRPr="007F20CC">
        <w:rPr>
          <w:bCs/>
        </w:rPr>
        <w:t>They did not understand the love and the faith of God, that is, the true religion of God. They failed to see what God was after: faith and love, not signs and works. God wants a man to simply believe and love Him because of who He is and because of what He has done for man. The true religion of God is not a religion of works and signs but of faith and love in Christ Jesus, His own Son (see notes—Mt. 4:1–11; Deeper Study # 2—Jn. 2:24; Deeper Study # 1—4:22; note—4:48–49; Deeper Study # 1—Ro. 4:1–25; note—4:5. See Acts 2:22.)</w:t>
      </w:r>
    </w:p>
    <w:p w14:paraId="244AB6E1" w14:textId="77777777" w:rsidR="00F56BB9" w:rsidRPr="007F20CC" w:rsidRDefault="00F56BB9" w:rsidP="00D26B79">
      <w:pPr>
        <w:ind w:left="1440"/>
        <w:rPr>
          <w:bCs/>
        </w:rPr>
      </w:pPr>
      <w:r w:rsidRPr="007F20CC">
        <w:rPr>
          <w:b/>
        </w:rPr>
        <w:t>e</w:t>
      </w:r>
      <w:r w:rsidRPr="007F20CC">
        <w:rPr>
          <w:bCs/>
        </w:rPr>
        <w:t xml:space="preserve">. Those who sought a sign were called an evil and adulterous generation. The reason is simple. They were apostates, going after the false gods of </w:t>
      </w:r>
      <w:r w:rsidRPr="007F20CC">
        <w:rPr>
          <w:bCs/>
        </w:rPr>
        <w:lastRenderedPageBreak/>
        <w:t>works and signs instead of seeking the God of faith and love. In seeking after signs and works, they were committing spiritual whoredom, that is, turning from the true God and His Messiah to the false gods of signs and works. (Note: it is human reason that seeks after signs and works and proofs. The spirit of man seeks after belief and trust and love—the spiritual qualities that bind life together and make sense of life in all its facets.)</w:t>
      </w:r>
    </w:p>
    <w:p w14:paraId="6156A2C3" w14:textId="77777777" w:rsidR="00F56BB9" w:rsidRPr="007F20CC" w:rsidRDefault="00F56BB9" w:rsidP="00D26B79">
      <w:pPr>
        <w:ind w:left="1440"/>
        <w:rPr>
          <w:bCs/>
        </w:rPr>
      </w:pPr>
      <w:r w:rsidRPr="007F20CC">
        <w:rPr>
          <w:b/>
        </w:rPr>
        <w:t>f.</w:t>
      </w:r>
      <w:r w:rsidRPr="007F20CC">
        <w:rPr>
          <w:bCs/>
        </w:rPr>
        <w:t xml:space="preserve"> No sign whatsoever shall be given to any generation but one: the sign of Jonah. The sign of Jonah pointed to the resurrection of Christ from the dead (Mt. 12:39–40. See notes—Lu. 11:29–30; 11:33–36.) The resurrection is the </w:t>
      </w:r>
      <w:r w:rsidRPr="007F20CC">
        <w:rPr>
          <w:bCs/>
          <w:i/>
        </w:rPr>
        <w:t>great proof</w:t>
      </w:r>
      <w:r w:rsidRPr="007F20CC">
        <w:rPr>
          <w:bCs/>
        </w:rPr>
        <w:t xml:space="preserve"> that Jesus is the Messiah, the Savior of the world. He is “declared to be the son of God with power … by the resurrection from the dead” (Ro. 1:4).</w:t>
      </w:r>
    </w:p>
    <w:p w14:paraId="53AF088D" w14:textId="77777777" w:rsidR="00F56BB9" w:rsidRPr="00EF40A1" w:rsidRDefault="00F56BB9" w:rsidP="00D26B79">
      <w:pPr>
        <w:ind w:left="2160"/>
        <w:rPr>
          <w:b/>
        </w:rPr>
      </w:pPr>
      <w:r w:rsidRPr="00EF40A1">
        <w:rPr>
          <w:b/>
        </w:rPr>
        <w:t>Thought 1. Note two significant lessons.</w:t>
      </w:r>
    </w:p>
    <w:p w14:paraId="7CE7F0C5" w14:textId="4AD18F78" w:rsidR="00F56BB9" w:rsidRPr="007F20CC" w:rsidRDefault="00F56BB9" w:rsidP="00D26B79">
      <w:pPr>
        <w:pStyle w:val="ListParagraph"/>
        <w:numPr>
          <w:ilvl w:val="0"/>
          <w:numId w:val="1"/>
        </w:numPr>
        <w:rPr>
          <w:bCs/>
        </w:rPr>
      </w:pPr>
      <w:r w:rsidRPr="007F20CC">
        <w:rPr>
          <w:bCs/>
        </w:rPr>
        <w:t>Christ will hear and answer prayer, meeting the true needs of His people. But He will not fill the selfish lusts of people, nor satisfy the curiosity of the carnal. He will not answer the arguments of the unbelieving by spectacular signs (Js. 4:1–3). God is through with signs. He has given the ultimate in signs; He has given His Son: His death, burial, and resurrection.</w:t>
      </w:r>
    </w:p>
    <w:p w14:paraId="690CB6D1" w14:textId="77777777" w:rsidR="00F56BB9" w:rsidRPr="00EF40A1" w:rsidRDefault="00F56BB9" w:rsidP="00F56BB9">
      <w:pPr>
        <w:rPr>
          <w:b/>
        </w:rPr>
      </w:pPr>
      <w:r w:rsidRPr="00EF40A1">
        <w:rPr>
          <w:b/>
        </w:rPr>
        <w:t>“Him, being delivered by the determinate counsel and foreknowledge of God, ye have taken, and by wicked hands have crucified and slain: whom God hath raised up, having loosed the pains of death: because it was not possible that he should be holden of it” (Ac. 2:23–24).</w:t>
      </w:r>
    </w:p>
    <w:p w14:paraId="27CE5681" w14:textId="77777777" w:rsidR="00F56BB9" w:rsidRPr="00EF40A1" w:rsidRDefault="00F56BB9" w:rsidP="00F56BB9">
      <w:pPr>
        <w:rPr>
          <w:b/>
        </w:rPr>
      </w:pPr>
      <w:r w:rsidRPr="00EF40A1">
        <w:rPr>
          <w:b/>
        </w:rPr>
        <w:t>“But ye denied the Holy One and the just, and desired a murderer to be granted unto you; and killed the Prince of life, whom God hath raised from the dead; whereof we are witnesses” (Ac. 3:14–15).</w:t>
      </w:r>
    </w:p>
    <w:p w14:paraId="31D95FE4" w14:textId="77777777" w:rsidR="00F56BB9" w:rsidRPr="00EF40A1" w:rsidRDefault="00F56BB9" w:rsidP="00F56BB9">
      <w:pPr>
        <w:rPr>
          <w:b/>
        </w:rPr>
      </w:pPr>
      <w:r w:rsidRPr="00EF40A1">
        <w:rPr>
          <w:b/>
        </w:rPr>
        <w:t>“And with great power gave the apostles witness of the resurrection of the Lord Jesus: and great grace was upon them all” (Ac. 4:33).</w:t>
      </w:r>
    </w:p>
    <w:p w14:paraId="7B407D2D" w14:textId="77777777" w:rsidR="00F56BB9" w:rsidRPr="00EF40A1" w:rsidRDefault="00F56BB9" w:rsidP="00F56BB9">
      <w:pPr>
        <w:rPr>
          <w:b/>
        </w:rPr>
      </w:pPr>
      <w:r w:rsidRPr="00EF40A1">
        <w:rPr>
          <w:b/>
        </w:rPr>
        <w:t>“And we are witnesses of all things which he did both in the land of the Jews, and in Jerusalem; whom they slew and hanged on a tree: Him God raised up the third day, and showed him openly; not to all the people, but unto witnesses chosen before of God, even to us, who did eat and drink with him after he rose from the dead” (Ac. 10:39–41).</w:t>
      </w:r>
    </w:p>
    <w:p w14:paraId="740F0EE5" w14:textId="77777777" w:rsidR="00F56BB9" w:rsidRPr="00EF40A1" w:rsidRDefault="00F56BB9" w:rsidP="00F56BB9">
      <w:pPr>
        <w:rPr>
          <w:b/>
        </w:rPr>
      </w:pPr>
      <w:r w:rsidRPr="00EF40A1">
        <w:rPr>
          <w:b/>
        </w:rPr>
        <w:t xml:space="preserve">“And Paul, as his manner was, went in unto them, and three sabbath days reasoned with them out of the Scriptures, opening and alleging, that Christ must needs have </w:t>
      </w:r>
      <w:r w:rsidRPr="00EF40A1">
        <w:rPr>
          <w:b/>
        </w:rPr>
        <w:lastRenderedPageBreak/>
        <w:t>suffered, and risen again from the dead; and that this Jesus, whom I preach unto you, is Christ” (Ac. 17:2–3).</w:t>
      </w:r>
    </w:p>
    <w:p w14:paraId="00BB6899" w14:textId="77777777" w:rsidR="00F56BB9" w:rsidRPr="00EF40A1" w:rsidRDefault="00F56BB9" w:rsidP="00F56BB9">
      <w:pPr>
        <w:rPr>
          <w:b/>
        </w:rPr>
      </w:pPr>
      <w:r w:rsidRPr="00EF40A1">
        <w:rPr>
          <w:b/>
        </w:rPr>
        <w:t>“And declared to be the Son of God with power, according to the Spirit of holiness, by the resurrection from the dead” (Ro. 1:4).</w:t>
      </w:r>
    </w:p>
    <w:p w14:paraId="30A85D5F" w14:textId="77777777" w:rsidR="00F56BB9" w:rsidRPr="00EF40A1" w:rsidRDefault="00F56BB9" w:rsidP="00F56BB9">
      <w:pPr>
        <w:rPr>
          <w:b/>
        </w:rPr>
      </w:pPr>
      <w:r w:rsidRPr="00EF40A1">
        <w:rPr>
          <w:b/>
        </w:rPr>
        <w:t>“That if thou shalt confess with thy mouth the Lord Jesus, and shalt believe in thine heart that God hath raised him from the dead, thou shalt be saved” (Ro. 10:9).</w:t>
      </w:r>
    </w:p>
    <w:p w14:paraId="4612CA4C" w14:textId="77777777" w:rsidR="00F56BB9" w:rsidRPr="00EF40A1" w:rsidRDefault="00F56BB9" w:rsidP="00F56BB9">
      <w:pPr>
        <w:rPr>
          <w:b/>
        </w:rPr>
      </w:pPr>
      <w:r w:rsidRPr="00EF40A1">
        <w:rPr>
          <w:b/>
        </w:rPr>
        <w:t>“[God’s power] which he wrought in Christ, when he raised him from the dead, and set him at his own right hand in the heavenly places” (Ep. 1:20).</w:t>
      </w:r>
    </w:p>
    <w:p w14:paraId="59E7A135" w14:textId="0EEA6717" w:rsidR="00F56BB9" w:rsidRPr="007F20CC" w:rsidRDefault="00F56BB9" w:rsidP="00D26B79">
      <w:pPr>
        <w:pStyle w:val="ListParagraph"/>
        <w:numPr>
          <w:ilvl w:val="0"/>
          <w:numId w:val="1"/>
        </w:numPr>
        <w:rPr>
          <w:bCs/>
        </w:rPr>
      </w:pPr>
      <w:r w:rsidRPr="007F20CC">
        <w:rPr>
          <w:bCs/>
        </w:rPr>
        <w:t xml:space="preserve">Note the word “Master.” Not all who call Him, “Lord, Lord, shall enter into the kingdom of heaven.” Many </w:t>
      </w:r>
      <w:proofErr w:type="gramStart"/>
      <w:r w:rsidRPr="007F20CC">
        <w:rPr>
          <w:bCs/>
        </w:rPr>
        <w:t>profess</w:t>
      </w:r>
      <w:proofErr w:type="gramEnd"/>
      <w:r w:rsidRPr="007F20CC">
        <w:rPr>
          <w:bCs/>
        </w:rPr>
        <w:t>, but few possess. “Many are called, but few are chosen” (Mt. 22:14; see 20:16. See outline and notes—Mt. 7:21–23.)</w:t>
      </w:r>
    </w:p>
    <w:p w14:paraId="26205D73" w14:textId="77777777" w:rsidR="00F56BB9" w:rsidRPr="00EF40A1" w:rsidRDefault="00F56BB9" w:rsidP="00D26B79">
      <w:pPr>
        <w:ind w:left="1440"/>
        <w:rPr>
          <w:b/>
        </w:rPr>
      </w:pPr>
      <w:r w:rsidRPr="00EF40A1">
        <w:rPr>
          <w:b/>
        </w:rPr>
        <w:t xml:space="preserve">Thought 2. Men try to </w:t>
      </w:r>
      <w:r w:rsidRPr="00EF40A1">
        <w:rPr>
          <w:b/>
          <w:i/>
        </w:rPr>
        <w:t>prescribe</w:t>
      </w:r>
      <w:r w:rsidRPr="00EF40A1">
        <w:rPr>
          <w:b/>
        </w:rPr>
        <w:t xml:space="preserve"> how God should act. They insist and beg God to do something, to give a sign; and if God will do it, the man promises to serve God with renewed commitment. Note several things.</w:t>
      </w:r>
    </w:p>
    <w:p w14:paraId="42ADCD88" w14:textId="46F9ECF7" w:rsidR="00F56BB9" w:rsidRPr="007F20CC" w:rsidRDefault="00F56BB9" w:rsidP="00D26B79">
      <w:pPr>
        <w:ind w:left="2160"/>
        <w:rPr>
          <w:bCs/>
        </w:rPr>
      </w:pPr>
      <w:r w:rsidRPr="007F20CC">
        <w:rPr>
          <w:bCs/>
        </w:rPr>
        <w:t>(1)</w:t>
      </w:r>
      <w:r w:rsidR="00D26B79" w:rsidRPr="007F20CC">
        <w:rPr>
          <w:bCs/>
        </w:rPr>
        <w:t xml:space="preserve"> </w:t>
      </w:r>
      <w:r w:rsidRPr="007F20CC">
        <w:rPr>
          <w:bCs/>
        </w:rPr>
        <w:t xml:space="preserve">God does not work by signs. He works </w:t>
      </w:r>
      <w:proofErr w:type="gramStart"/>
      <w:r w:rsidRPr="007F20CC">
        <w:rPr>
          <w:bCs/>
        </w:rPr>
        <w:t>by</w:t>
      </w:r>
      <w:proofErr w:type="gramEnd"/>
      <w:r w:rsidRPr="007F20CC">
        <w:rPr>
          <w:bCs/>
        </w:rPr>
        <w:t xml:space="preserve"> faith and love. He wants men to believe Him because He has promised, not because some spectacular sign occurs. He may sometimes grant a sign because of the weakness of a believer, but signs are not His way of dealing with men.</w:t>
      </w:r>
    </w:p>
    <w:p w14:paraId="20B2C28F" w14:textId="349B46AD" w:rsidR="00F56BB9" w:rsidRPr="007F20CC" w:rsidRDefault="00F56BB9" w:rsidP="00D26B79">
      <w:pPr>
        <w:ind w:left="2160"/>
        <w:rPr>
          <w:bCs/>
        </w:rPr>
      </w:pPr>
      <w:r w:rsidRPr="007F20CC">
        <w:rPr>
          <w:bCs/>
        </w:rPr>
        <w:t>(2)</w:t>
      </w:r>
      <w:r w:rsidR="00D26B79" w:rsidRPr="007F20CC">
        <w:rPr>
          <w:bCs/>
        </w:rPr>
        <w:t xml:space="preserve"> </w:t>
      </w:r>
      <w:r w:rsidRPr="007F20CC">
        <w:rPr>
          <w:bCs/>
        </w:rPr>
        <w:t xml:space="preserve">We should not prescribe to God, trying to dictate how He is to deal with us. God has given us </w:t>
      </w:r>
      <w:r w:rsidRPr="007F20CC">
        <w:rPr>
          <w:bCs/>
          <w:i/>
        </w:rPr>
        <w:t>three enormous helps</w:t>
      </w:r>
      <w:r w:rsidRPr="007F20CC">
        <w:rPr>
          <w:bCs/>
        </w:rPr>
        <w:t xml:space="preserve"> that are more than sufficient in meeting our needs: His Word, prayer, and the Holy Spirit.</w:t>
      </w:r>
    </w:p>
    <w:p w14:paraId="04DEADDC" w14:textId="64FC8CD0" w:rsidR="00F56BB9" w:rsidRPr="007F20CC" w:rsidRDefault="00F56BB9" w:rsidP="00D26B79">
      <w:pPr>
        <w:ind w:left="2160"/>
        <w:rPr>
          <w:bCs/>
        </w:rPr>
      </w:pPr>
      <w:r w:rsidRPr="007F20CC">
        <w:rPr>
          <w:bCs/>
        </w:rPr>
        <w:t>(3)</w:t>
      </w:r>
      <w:r w:rsidR="00D26B79" w:rsidRPr="007F20CC">
        <w:rPr>
          <w:bCs/>
        </w:rPr>
        <w:t xml:space="preserve"> </w:t>
      </w:r>
      <w:r w:rsidRPr="007F20CC">
        <w:rPr>
          <w:bCs/>
        </w:rPr>
        <w:t>Many claim to have received signs, but our Lord says in a clear and unmistakable statement: “There shall no sign be given … but [the resurrection].” The resurrection is the summit of signs. Think—what more can God do?</w:t>
      </w:r>
    </w:p>
    <w:tbl>
      <w:tblPr>
        <w:tblW w:w="0" w:type="auto"/>
        <w:tblInd w:w="3600" w:type="dxa"/>
        <w:tblLayout w:type="fixed"/>
        <w:tblCellMar>
          <w:left w:w="0" w:type="dxa"/>
          <w:right w:w="0" w:type="dxa"/>
        </w:tblCellMar>
        <w:tblLook w:val="0000" w:firstRow="0" w:lastRow="0" w:firstColumn="0" w:lastColumn="0" w:noHBand="0" w:noVBand="0"/>
      </w:tblPr>
      <w:tblGrid>
        <w:gridCol w:w="5040"/>
      </w:tblGrid>
      <w:tr w:rsidR="00F56BB9" w:rsidRPr="00EF40A1" w14:paraId="654BE254" w14:textId="77777777" w:rsidTr="00D26B79">
        <w:tc>
          <w:tcPr>
            <w:tcW w:w="5040" w:type="dxa"/>
            <w:tcBorders>
              <w:top w:val="nil"/>
              <w:left w:val="nil"/>
              <w:bottom w:val="nil"/>
              <w:right w:val="nil"/>
            </w:tcBorders>
          </w:tcPr>
          <w:p w14:paraId="6DC09674" w14:textId="77777777" w:rsidR="00F56BB9" w:rsidRPr="00EF40A1" w:rsidRDefault="00F56BB9">
            <w:pPr>
              <w:rPr>
                <w:b/>
              </w:rPr>
            </w:pPr>
            <w:r w:rsidRPr="00EF40A1">
              <w:rPr>
                <w:b/>
              </w:rPr>
              <w:t>DEEPER STUDY # 1</w:t>
            </w:r>
          </w:p>
          <w:p w14:paraId="1058CF90" w14:textId="77777777" w:rsidR="00F56BB9" w:rsidRPr="00EF40A1" w:rsidRDefault="00F56BB9">
            <w:pPr>
              <w:rPr>
                <w:b/>
              </w:rPr>
            </w:pPr>
            <w:r w:rsidRPr="00EF40A1">
              <w:rPr>
                <w:b/>
              </w:rPr>
              <w:t xml:space="preserve">(12:39) Adulterous: spiritual adultery and unfaithfulness; apostate; spiritual whoredom; seeking and carousing with other gods; worshipping and giving one’s love to false gods. The generation was committing spiritual </w:t>
            </w:r>
            <w:r w:rsidRPr="00EF40A1">
              <w:rPr>
                <w:b/>
              </w:rPr>
              <w:lastRenderedPageBreak/>
              <w:t xml:space="preserve">adultery against God. However, the word </w:t>
            </w:r>
            <w:r w:rsidRPr="00EF40A1">
              <w:rPr>
                <w:b/>
                <w:i/>
              </w:rPr>
              <w:t>adultery</w:t>
            </w:r>
            <w:r w:rsidRPr="00EF40A1">
              <w:rPr>
                <w:b/>
              </w:rPr>
              <w:t xml:space="preserve"> could also mean that the people of the day were so given over to sexual sins that they could be characterized as an </w:t>
            </w:r>
            <w:r w:rsidRPr="00EF40A1">
              <w:rPr>
                <w:b/>
                <w:i/>
              </w:rPr>
              <w:t>adulterous</w:t>
            </w:r>
            <w:r w:rsidRPr="00EF40A1">
              <w:rPr>
                <w:b/>
              </w:rPr>
              <w:t xml:space="preserve"> generation. (See Jud. 2:17; 1 Chr. 5:25; Ps. 106:39; Eze. 6:9; 20:30; 23:35; Ho. 4:12; 5:4; 9:1.)</w:t>
            </w:r>
          </w:p>
          <w:p w14:paraId="3A1F7EAF" w14:textId="77777777" w:rsidR="00F56BB9" w:rsidRPr="00EF40A1" w:rsidRDefault="00F56BB9">
            <w:pPr>
              <w:rPr>
                <w:b/>
              </w:rPr>
            </w:pPr>
          </w:p>
        </w:tc>
      </w:tr>
      <w:tr w:rsidR="00F56BB9" w:rsidRPr="00EF40A1" w14:paraId="3EBE9126" w14:textId="77777777" w:rsidTr="00D26B79">
        <w:tc>
          <w:tcPr>
            <w:tcW w:w="5040" w:type="dxa"/>
            <w:tcBorders>
              <w:top w:val="nil"/>
              <w:left w:val="nil"/>
              <w:bottom w:val="nil"/>
              <w:right w:val="nil"/>
            </w:tcBorders>
          </w:tcPr>
          <w:p w14:paraId="2B3699CB" w14:textId="77777777" w:rsidR="00F56BB9" w:rsidRPr="00EF40A1" w:rsidRDefault="00F56BB9">
            <w:pPr>
              <w:rPr>
                <w:b/>
              </w:rPr>
            </w:pPr>
            <w:r w:rsidRPr="00EF40A1">
              <w:rPr>
                <w:b/>
              </w:rPr>
              <w:lastRenderedPageBreak/>
              <w:t>DEEPER STUDY # 2</w:t>
            </w:r>
          </w:p>
          <w:p w14:paraId="68B6BC16" w14:textId="77777777" w:rsidR="00F56BB9" w:rsidRPr="00EF40A1" w:rsidRDefault="00F56BB9">
            <w:pPr>
              <w:rPr>
                <w:b/>
              </w:rPr>
            </w:pPr>
            <w:r w:rsidRPr="00EF40A1">
              <w:rPr>
                <w:b/>
              </w:rPr>
              <w:t>(12:40) Heart of the Earth: the place of departed spirits; the abode of the dead (see note—Ep. 4:8–10).</w:t>
            </w:r>
          </w:p>
          <w:p w14:paraId="455A92CD" w14:textId="77777777" w:rsidR="00F56BB9" w:rsidRPr="00EF40A1" w:rsidRDefault="00F56BB9">
            <w:pPr>
              <w:rPr>
                <w:b/>
              </w:rPr>
            </w:pPr>
          </w:p>
        </w:tc>
      </w:tr>
    </w:tbl>
    <w:p w14:paraId="2FD32E01" w14:textId="77777777" w:rsidR="00F56BB9" w:rsidRPr="007F20CC" w:rsidRDefault="00F56BB9" w:rsidP="00D26B79">
      <w:pPr>
        <w:ind w:left="720"/>
        <w:rPr>
          <w:bCs/>
        </w:rPr>
      </w:pPr>
      <w:r w:rsidRPr="00EF40A1">
        <w:rPr>
          <w:b/>
        </w:rPr>
        <w:t xml:space="preserve">2 (12:41) Jonah—Nineveh—Repentance—Judgment: </w:t>
      </w:r>
      <w:r w:rsidRPr="007F20CC">
        <w:rPr>
          <w:bCs/>
        </w:rPr>
        <w:t>an evil generation was condemned because it did not repent. Note several things.</w:t>
      </w:r>
    </w:p>
    <w:p w14:paraId="5398B5FA" w14:textId="77777777" w:rsidR="00F56BB9" w:rsidRPr="007F20CC" w:rsidRDefault="00F56BB9" w:rsidP="00D26B79">
      <w:pPr>
        <w:ind w:left="1440"/>
        <w:rPr>
          <w:bCs/>
        </w:rPr>
      </w:pPr>
      <w:r w:rsidRPr="007F20CC">
        <w:rPr>
          <w:bCs/>
        </w:rPr>
        <w:t xml:space="preserve">a. A whole generation can be evil and adulterous—so evil and adulterous that its </w:t>
      </w:r>
      <w:proofErr w:type="gramStart"/>
      <w:r w:rsidRPr="007F20CC">
        <w:rPr>
          <w:bCs/>
        </w:rPr>
        <w:t>life-style</w:t>
      </w:r>
      <w:proofErr w:type="gramEnd"/>
      <w:r w:rsidRPr="007F20CC">
        <w:rPr>
          <w:bCs/>
        </w:rPr>
        <w:t xml:space="preserve"> can be called </w:t>
      </w:r>
      <w:r w:rsidRPr="007F20CC">
        <w:rPr>
          <w:bCs/>
          <w:i/>
        </w:rPr>
        <w:t>evil and adulterous</w:t>
      </w:r>
      <w:r w:rsidRPr="007F20CC">
        <w:rPr>
          <w:bCs/>
        </w:rPr>
        <w:t xml:space="preserve"> (v. 39).</w:t>
      </w:r>
    </w:p>
    <w:p w14:paraId="248A1AF4" w14:textId="77777777" w:rsidR="00F56BB9" w:rsidRPr="007F20CC" w:rsidRDefault="00F56BB9" w:rsidP="00D26B79">
      <w:pPr>
        <w:ind w:left="1440"/>
        <w:rPr>
          <w:bCs/>
        </w:rPr>
      </w:pPr>
      <w:r w:rsidRPr="007F20CC">
        <w:rPr>
          <w:b/>
        </w:rPr>
        <w:t>b</w:t>
      </w:r>
      <w:r w:rsidRPr="007F20CC">
        <w:rPr>
          <w:bCs/>
        </w:rPr>
        <w:t xml:space="preserve">. The Ninevites are a prime example of </w:t>
      </w:r>
      <w:r w:rsidRPr="007F20CC">
        <w:rPr>
          <w:bCs/>
          <w:i/>
        </w:rPr>
        <w:t>repentance</w:t>
      </w:r>
      <w:r w:rsidRPr="007F20CC">
        <w:rPr>
          <w:bCs/>
        </w:rPr>
        <w:t xml:space="preserve"> and of just how essential repentance is. A person must repent or else he shall be condemned.</w:t>
      </w:r>
    </w:p>
    <w:p w14:paraId="6138C207" w14:textId="77777777" w:rsidR="00F56BB9" w:rsidRPr="007F20CC" w:rsidRDefault="00F56BB9" w:rsidP="00D26B79">
      <w:pPr>
        <w:ind w:left="1440"/>
        <w:rPr>
          <w:bCs/>
        </w:rPr>
      </w:pPr>
      <w:r w:rsidRPr="007F20CC">
        <w:rPr>
          <w:b/>
        </w:rPr>
        <w:t>c</w:t>
      </w:r>
      <w:r w:rsidRPr="007F20CC">
        <w:rPr>
          <w:bCs/>
        </w:rPr>
        <w:t xml:space="preserve">. There is a day of judgment out in the future. Note the words </w:t>
      </w:r>
      <w:r w:rsidRPr="007F20CC">
        <w:rPr>
          <w:bCs/>
          <w:i/>
        </w:rPr>
        <w:t>in judgment</w:t>
      </w:r>
      <w:r w:rsidRPr="007F20CC">
        <w:rPr>
          <w:bCs/>
        </w:rPr>
        <w:t xml:space="preserve"> and </w:t>
      </w:r>
      <w:r w:rsidRPr="007F20CC">
        <w:rPr>
          <w:bCs/>
          <w:i/>
        </w:rPr>
        <w:t>in the judgment</w:t>
      </w:r>
      <w:r w:rsidRPr="007F20CC">
        <w:rPr>
          <w:bCs/>
        </w:rPr>
        <w:t xml:space="preserve"> (v. 42). Both phrases point to a definite day of judgment.</w:t>
      </w:r>
    </w:p>
    <w:p w14:paraId="59787A02" w14:textId="77777777" w:rsidR="00F56BB9" w:rsidRPr="007F20CC" w:rsidRDefault="00F56BB9" w:rsidP="00D26B79">
      <w:pPr>
        <w:ind w:left="1440"/>
        <w:rPr>
          <w:bCs/>
        </w:rPr>
      </w:pPr>
      <w:r w:rsidRPr="007F20CC">
        <w:rPr>
          <w:b/>
        </w:rPr>
        <w:t>d</w:t>
      </w:r>
      <w:r w:rsidRPr="007F20CC">
        <w:rPr>
          <w:bCs/>
        </w:rPr>
        <w:t xml:space="preserve">. The Ninevites’ repentance will be used as a testimony </w:t>
      </w:r>
      <w:proofErr w:type="gramStart"/>
      <w:r w:rsidRPr="007F20CC">
        <w:rPr>
          <w:bCs/>
        </w:rPr>
        <w:t>in</w:t>
      </w:r>
      <w:proofErr w:type="gramEnd"/>
      <w:r w:rsidRPr="007F20CC">
        <w:rPr>
          <w:bCs/>
        </w:rPr>
        <w:t xml:space="preserve"> the day of judgment. The people of Nineveh are the prime example of people’s turning to God from the depth of sin. They had stooped into the pit of sin, as deeply as a people can stoop, yet they repented at the preaching of Jonah.</w:t>
      </w:r>
    </w:p>
    <w:p w14:paraId="7DED750A" w14:textId="77777777" w:rsidR="00F56BB9" w:rsidRPr="007F20CC" w:rsidRDefault="00F56BB9" w:rsidP="00D26B79">
      <w:pPr>
        <w:ind w:left="1440"/>
        <w:rPr>
          <w:bCs/>
        </w:rPr>
      </w:pPr>
      <w:r w:rsidRPr="007F20CC">
        <w:rPr>
          <w:bCs/>
        </w:rPr>
        <w:t xml:space="preserve">e. The Ninevites’ repentance leaves all </w:t>
      </w:r>
      <w:r w:rsidRPr="007F20CC">
        <w:rPr>
          <w:bCs/>
          <w:i/>
        </w:rPr>
        <w:t>without excuse</w:t>
      </w:r>
      <w:r w:rsidRPr="007F20CC">
        <w:rPr>
          <w:bCs/>
        </w:rPr>
        <w:t>. Why? There is no one who has stooped any lower into sin than they did, yet they repented. They show that anyone can turn to God from sin no matter how terrible the sin is. No man has any excuse for not turning to God.</w:t>
      </w:r>
    </w:p>
    <w:p w14:paraId="19B00A6E" w14:textId="77777777" w:rsidR="00F56BB9" w:rsidRPr="007F20CC" w:rsidRDefault="00F56BB9" w:rsidP="00D26B79">
      <w:pPr>
        <w:ind w:left="1440"/>
        <w:rPr>
          <w:bCs/>
        </w:rPr>
      </w:pPr>
      <w:r w:rsidRPr="007F20CC">
        <w:rPr>
          <w:b/>
        </w:rPr>
        <w:t>f</w:t>
      </w:r>
      <w:r w:rsidRPr="007F20CC">
        <w:rPr>
          <w:bCs/>
        </w:rPr>
        <w:t xml:space="preserve">. Christ claims to be greater than Jonah. He claims to be the greatest messenger who has ever come, the Messiah Himself. Therefore, all men are </w:t>
      </w:r>
      <w:proofErr w:type="gramStart"/>
      <w:r w:rsidRPr="007F20CC">
        <w:rPr>
          <w:bCs/>
        </w:rPr>
        <w:t>definitely without</w:t>
      </w:r>
      <w:proofErr w:type="gramEnd"/>
      <w:r w:rsidRPr="007F20CC">
        <w:rPr>
          <w:bCs/>
        </w:rPr>
        <w:t xml:space="preserve"> excuse. The worst sinners in history repented at the preaching of a mere man, the prophet Jonah. Now the Messiah Himself, </w:t>
      </w:r>
      <w:r w:rsidRPr="007F20CC">
        <w:rPr>
          <w:bCs/>
        </w:rPr>
        <w:lastRenderedPageBreak/>
        <w:t xml:space="preserve">God’s own Son, has come; and He has preached and announced: </w:t>
      </w:r>
      <w:r w:rsidRPr="007F20CC">
        <w:rPr>
          <w:bCs/>
          <w:i/>
        </w:rPr>
        <w:t>the kingdom of God</w:t>
      </w:r>
      <w:r w:rsidRPr="007F20CC">
        <w:rPr>
          <w:bCs/>
        </w:rPr>
        <w:t xml:space="preserve"> itself is at hand. Every person is now, beyond question, without excuse.</w:t>
      </w:r>
    </w:p>
    <w:p w14:paraId="118CD2F0" w14:textId="77777777" w:rsidR="00F56BB9" w:rsidRPr="00EF40A1" w:rsidRDefault="00F56BB9" w:rsidP="00F56BB9">
      <w:pPr>
        <w:rPr>
          <w:b/>
        </w:rPr>
      </w:pPr>
      <w:r w:rsidRPr="00EF40A1">
        <w:rPr>
          <w:b/>
        </w:rPr>
        <w:t>“I tell you, Nay: but, except ye repent, ye shall all likewise perish” (Lu. 13:3).</w:t>
      </w:r>
    </w:p>
    <w:p w14:paraId="628504C5" w14:textId="77777777" w:rsidR="00F56BB9" w:rsidRPr="00EF40A1" w:rsidRDefault="00F56BB9" w:rsidP="00F56BB9">
      <w:pPr>
        <w:rPr>
          <w:b/>
        </w:rPr>
      </w:pPr>
      <w:r w:rsidRPr="00EF40A1">
        <w:rPr>
          <w:b/>
        </w:rPr>
        <w:t>“Then Peter said unto them, Repent, and be baptized every one of you in the name of Jesus Christ for the remission of sins, and ye shall receive the gift of the Holy Ghost” (Ac. 2:38).</w:t>
      </w:r>
    </w:p>
    <w:p w14:paraId="2414F3A0" w14:textId="77777777" w:rsidR="00F56BB9" w:rsidRPr="00EF40A1" w:rsidRDefault="00F56BB9" w:rsidP="00F56BB9">
      <w:pPr>
        <w:rPr>
          <w:b/>
        </w:rPr>
      </w:pPr>
      <w:r w:rsidRPr="00EF40A1">
        <w:rPr>
          <w:b/>
        </w:rPr>
        <w:t>“Repent ye therefore, and be converted, that your sins may be blotted out, when the times of refreshing shall come from the presence of the Lord” (Ac. 3:19).</w:t>
      </w:r>
    </w:p>
    <w:p w14:paraId="52D316D8" w14:textId="77777777" w:rsidR="00F56BB9" w:rsidRPr="00EF40A1" w:rsidRDefault="00F56BB9" w:rsidP="00F56BB9">
      <w:pPr>
        <w:rPr>
          <w:b/>
        </w:rPr>
      </w:pPr>
      <w:r w:rsidRPr="00EF40A1">
        <w:rPr>
          <w:b/>
        </w:rPr>
        <w:t>“Repent therefore of this thy wickedness, and pray God, if perhaps the thought of thine heart may be forgiven thee” (Ac. 8:22).</w:t>
      </w:r>
    </w:p>
    <w:p w14:paraId="07202E85" w14:textId="77777777" w:rsidR="00F56BB9" w:rsidRPr="00EF40A1" w:rsidRDefault="00F56BB9" w:rsidP="00F56BB9">
      <w:pPr>
        <w:rPr>
          <w:b/>
        </w:rPr>
      </w:pPr>
      <w:r w:rsidRPr="00EF40A1">
        <w:rPr>
          <w:b/>
        </w:rPr>
        <w:t>“And the times of this ignorance God winked at; but now commandeth all men every where to repent” (Ac. 17:30).</w:t>
      </w:r>
    </w:p>
    <w:p w14:paraId="78A553D1" w14:textId="77777777" w:rsidR="00F56BB9" w:rsidRPr="00EF40A1" w:rsidRDefault="00F56BB9" w:rsidP="00F56BB9">
      <w:pPr>
        <w:rPr>
          <w:b/>
        </w:rPr>
      </w:pPr>
      <w:r w:rsidRPr="00EF40A1">
        <w:rPr>
          <w:b/>
        </w:rPr>
        <w:t>“Let the wicked forsake his way, and the unrighteous man his thoughts: and let him return unto the Lord, and he will have mercy upon him; and to our God, for he will abundantly pardon” (Is. 55:7).</w:t>
      </w:r>
    </w:p>
    <w:p w14:paraId="798D7F45" w14:textId="77777777" w:rsidR="00F56BB9" w:rsidRPr="00EF40A1" w:rsidRDefault="00F56BB9" w:rsidP="00D26B79">
      <w:pPr>
        <w:ind w:left="2160"/>
        <w:rPr>
          <w:b/>
        </w:rPr>
      </w:pPr>
      <w:r w:rsidRPr="00EF40A1">
        <w:rPr>
          <w:b/>
        </w:rPr>
        <w:t>Thought 1. Note several things about Nineveh.</w:t>
      </w:r>
    </w:p>
    <w:p w14:paraId="44586E21" w14:textId="735E7EB6" w:rsidR="00F56BB9" w:rsidRPr="007F20CC" w:rsidRDefault="00F56BB9" w:rsidP="00D26B79">
      <w:pPr>
        <w:ind w:left="2160"/>
        <w:rPr>
          <w:bCs/>
        </w:rPr>
      </w:pPr>
      <w:r w:rsidRPr="00EF40A1">
        <w:rPr>
          <w:b/>
        </w:rPr>
        <w:tab/>
      </w:r>
      <w:r w:rsidRPr="007F20CC">
        <w:rPr>
          <w:bCs/>
        </w:rPr>
        <w:t>(1)</w:t>
      </w:r>
      <w:r w:rsidR="00D26B79" w:rsidRPr="007F20CC">
        <w:rPr>
          <w:bCs/>
        </w:rPr>
        <w:t xml:space="preserve"> </w:t>
      </w:r>
      <w:r w:rsidRPr="007F20CC">
        <w:rPr>
          <w:bCs/>
        </w:rPr>
        <w:t>Nineveh was an ungodly and wicked city (Jona. 1:2).</w:t>
      </w:r>
    </w:p>
    <w:p w14:paraId="0F85CFC4" w14:textId="49E01F5E" w:rsidR="00F56BB9" w:rsidRPr="007F20CC" w:rsidRDefault="00F56BB9" w:rsidP="00D26B79">
      <w:pPr>
        <w:ind w:left="2160"/>
        <w:rPr>
          <w:bCs/>
        </w:rPr>
      </w:pPr>
      <w:r w:rsidRPr="007F20CC">
        <w:rPr>
          <w:bCs/>
        </w:rPr>
        <w:tab/>
        <w:t>(2)</w:t>
      </w:r>
      <w:r w:rsidR="00D26B79" w:rsidRPr="007F20CC">
        <w:rPr>
          <w:bCs/>
        </w:rPr>
        <w:t xml:space="preserve"> </w:t>
      </w:r>
      <w:r w:rsidRPr="007F20CC">
        <w:rPr>
          <w:bCs/>
        </w:rPr>
        <w:t>God sent a prophet (Jonah) to warn Nineveh.</w:t>
      </w:r>
    </w:p>
    <w:p w14:paraId="1B805BA3" w14:textId="216A32CF" w:rsidR="00F56BB9" w:rsidRPr="007F20CC" w:rsidRDefault="00F56BB9" w:rsidP="00D26B79">
      <w:pPr>
        <w:ind w:left="2880"/>
        <w:rPr>
          <w:bCs/>
        </w:rPr>
      </w:pPr>
      <w:r w:rsidRPr="007F20CC">
        <w:rPr>
          <w:bCs/>
        </w:rPr>
        <w:t>(3)</w:t>
      </w:r>
      <w:r w:rsidR="00D26B79" w:rsidRPr="007F20CC">
        <w:rPr>
          <w:bCs/>
        </w:rPr>
        <w:t xml:space="preserve"> </w:t>
      </w:r>
      <w:r w:rsidRPr="007F20CC">
        <w:rPr>
          <w:bCs/>
        </w:rPr>
        <w:t xml:space="preserve">“The people of Nineveh </w:t>
      </w:r>
      <w:r w:rsidRPr="007F20CC">
        <w:rPr>
          <w:bCs/>
          <w:i/>
        </w:rPr>
        <w:t>believed God</w:t>
      </w:r>
      <w:r w:rsidRPr="007F20CC">
        <w:rPr>
          <w:bCs/>
        </w:rPr>
        <w:t>” and repented when the prophet preached.</w:t>
      </w:r>
    </w:p>
    <w:p w14:paraId="26482FFE" w14:textId="77777777" w:rsidR="00F56BB9" w:rsidRPr="007F20CC" w:rsidRDefault="00F56BB9" w:rsidP="00D26B79">
      <w:pPr>
        <w:ind w:left="2160"/>
        <w:rPr>
          <w:b/>
        </w:rPr>
      </w:pPr>
      <w:r w:rsidRPr="007F20CC">
        <w:rPr>
          <w:b/>
        </w:rPr>
        <w:t>Christ applies the experience of Nineveh to the world.</w:t>
      </w:r>
    </w:p>
    <w:p w14:paraId="3A65EA75" w14:textId="66352F73" w:rsidR="00F56BB9" w:rsidRPr="007F20CC" w:rsidRDefault="00F56BB9" w:rsidP="00D26B79">
      <w:pPr>
        <w:ind w:left="2160"/>
        <w:rPr>
          <w:bCs/>
        </w:rPr>
      </w:pPr>
      <w:r w:rsidRPr="007F20CC">
        <w:rPr>
          <w:bCs/>
        </w:rPr>
        <w:tab/>
        <w:t>(1)</w:t>
      </w:r>
      <w:r w:rsidR="00D26B79" w:rsidRPr="007F20CC">
        <w:rPr>
          <w:bCs/>
        </w:rPr>
        <w:t xml:space="preserve"> </w:t>
      </w:r>
      <w:r w:rsidRPr="007F20CC">
        <w:rPr>
          <w:bCs/>
        </w:rPr>
        <w:t>The world is an ungodly and wicked world.</w:t>
      </w:r>
    </w:p>
    <w:p w14:paraId="72E05368" w14:textId="23DD0DF6" w:rsidR="00F56BB9" w:rsidRPr="007F20CC" w:rsidRDefault="00F56BB9" w:rsidP="00D26B79">
      <w:pPr>
        <w:ind w:left="2880"/>
        <w:rPr>
          <w:bCs/>
        </w:rPr>
      </w:pPr>
      <w:r w:rsidRPr="007F20CC">
        <w:rPr>
          <w:bCs/>
        </w:rPr>
        <w:t>(2)</w:t>
      </w:r>
      <w:r w:rsidR="00D26B79" w:rsidRPr="007F20CC">
        <w:rPr>
          <w:bCs/>
        </w:rPr>
        <w:t xml:space="preserve"> </w:t>
      </w:r>
      <w:r w:rsidRPr="007F20CC">
        <w:rPr>
          <w:bCs/>
        </w:rPr>
        <w:t>God sent His prophet (Jesus Christ, His own Son) to warn the world in love.</w:t>
      </w:r>
    </w:p>
    <w:p w14:paraId="22ECB2DF" w14:textId="2194E44C" w:rsidR="00F56BB9" w:rsidRPr="007F20CC" w:rsidRDefault="00F56BB9" w:rsidP="00D26B79">
      <w:pPr>
        <w:ind w:left="2880"/>
        <w:rPr>
          <w:bCs/>
        </w:rPr>
      </w:pPr>
      <w:r w:rsidRPr="007F20CC">
        <w:rPr>
          <w:bCs/>
        </w:rPr>
        <w:t>(</w:t>
      </w:r>
      <w:proofErr w:type="gramStart"/>
      <w:r w:rsidRPr="007F20CC">
        <w:rPr>
          <w:bCs/>
        </w:rPr>
        <w:t>3)The</w:t>
      </w:r>
      <w:proofErr w:type="gramEnd"/>
      <w:r w:rsidRPr="007F20CC">
        <w:rPr>
          <w:bCs/>
        </w:rPr>
        <w:t xml:space="preserve"> people of the world “do not believe God” and do not repent when the message of Christ is preached.</w:t>
      </w:r>
    </w:p>
    <w:p w14:paraId="6D96D2AD" w14:textId="77777777" w:rsidR="00F56BB9" w:rsidRPr="00EF40A1" w:rsidRDefault="00F56BB9" w:rsidP="00D26B79">
      <w:pPr>
        <w:ind w:left="2160"/>
        <w:rPr>
          <w:b/>
        </w:rPr>
      </w:pPr>
      <w:r w:rsidRPr="00EF40A1">
        <w:rPr>
          <w:b/>
        </w:rPr>
        <w:t xml:space="preserve">Thought 2. Note what Christ is saying. “You ask for a sign. </w:t>
      </w:r>
      <w:r w:rsidRPr="00EF40A1">
        <w:rPr>
          <w:b/>
          <w:i/>
        </w:rPr>
        <w:t>I am God’s sign</w:t>
      </w:r>
      <w:r w:rsidRPr="00EF40A1">
        <w:rPr>
          <w:b/>
        </w:rPr>
        <w:t>.”</w:t>
      </w:r>
    </w:p>
    <w:p w14:paraId="4E1D237E" w14:textId="045D80D6" w:rsidR="00F56BB9" w:rsidRPr="007F20CC" w:rsidRDefault="00F56BB9" w:rsidP="00D26B79">
      <w:pPr>
        <w:ind w:left="2880"/>
        <w:rPr>
          <w:bCs/>
        </w:rPr>
      </w:pPr>
      <w:r w:rsidRPr="007F20CC">
        <w:rPr>
          <w:bCs/>
        </w:rPr>
        <w:lastRenderedPageBreak/>
        <w:t>(1)</w:t>
      </w:r>
      <w:r w:rsidR="00D26B79" w:rsidRPr="007F20CC">
        <w:rPr>
          <w:bCs/>
        </w:rPr>
        <w:t xml:space="preserve"> </w:t>
      </w:r>
      <w:r w:rsidRPr="007F20CC">
        <w:rPr>
          <w:bCs/>
        </w:rPr>
        <w:t>The Ninevites recognized God’s message when Jonah preached, and they believed God and repented.</w:t>
      </w:r>
    </w:p>
    <w:p w14:paraId="4EE7814C" w14:textId="12244A9E" w:rsidR="00F56BB9" w:rsidRPr="007F20CC" w:rsidRDefault="00F56BB9" w:rsidP="00D26B79">
      <w:pPr>
        <w:ind w:left="2880"/>
        <w:rPr>
          <w:bCs/>
        </w:rPr>
      </w:pPr>
      <w:r w:rsidRPr="007F20CC">
        <w:rPr>
          <w:bCs/>
        </w:rPr>
        <w:t>(2)</w:t>
      </w:r>
      <w:r w:rsidR="00D26B79" w:rsidRPr="007F20CC">
        <w:rPr>
          <w:bCs/>
        </w:rPr>
        <w:t xml:space="preserve"> </w:t>
      </w:r>
      <w:r w:rsidRPr="007F20CC">
        <w:rPr>
          <w:bCs/>
        </w:rPr>
        <w:t xml:space="preserve">“You do not recognize me. You are so blind, evil, and adulterous that you cannot even see One who is greater than Jonah. God has given you </w:t>
      </w:r>
      <w:r w:rsidRPr="007F20CC">
        <w:rPr>
          <w:bCs/>
          <w:i/>
        </w:rPr>
        <w:t>the greater sign</w:t>
      </w:r>
      <w:r w:rsidRPr="007F20CC">
        <w:rPr>
          <w:bCs/>
        </w:rPr>
        <w:t>, the Messiah Himself; yet you do not see or hear.”</w:t>
      </w:r>
    </w:p>
    <w:p w14:paraId="2258295C" w14:textId="154F3DB5" w:rsidR="00F56BB9" w:rsidRPr="007F20CC" w:rsidRDefault="00F56BB9" w:rsidP="00D26B79">
      <w:pPr>
        <w:ind w:left="2880"/>
        <w:rPr>
          <w:bCs/>
        </w:rPr>
      </w:pPr>
      <w:r w:rsidRPr="007F20CC">
        <w:rPr>
          <w:bCs/>
        </w:rPr>
        <w:t>(</w:t>
      </w:r>
      <w:proofErr w:type="gramStart"/>
      <w:r w:rsidRPr="007F20CC">
        <w:rPr>
          <w:bCs/>
        </w:rPr>
        <w:t>3)“</w:t>
      </w:r>
      <w:proofErr w:type="gramEnd"/>
      <w:r w:rsidRPr="007F20CC">
        <w:rPr>
          <w:bCs/>
        </w:rPr>
        <w:t>The Ninevites shall rise up in judgment and be used as a testimony against you.”</w:t>
      </w:r>
    </w:p>
    <w:p w14:paraId="2B3785B7" w14:textId="77777777" w:rsidR="00F56BB9" w:rsidRPr="00EF40A1" w:rsidRDefault="00F56BB9" w:rsidP="00D26B79">
      <w:pPr>
        <w:ind w:left="2160"/>
        <w:rPr>
          <w:b/>
        </w:rPr>
      </w:pPr>
      <w:r w:rsidRPr="00EF40A1">
        <w:rPr>
          <w:b/>
        </w:rPr>
        <w:t>Thought 3. Note two significant points.</w:t>
      </w:r>
    </w:p>
    <w:p w14:paraId="0C11886A" w14:textId="6B1F7A18" w:rsidR="00F56BB9" w:rsidRPr="007F20CC" w:rsidRDefault="00F56BB9" w:rsidP="00D26B79">
      <w:pPr>
        <w:ind w:left="2880"/>
        <w:rPr>
          <w:bCs/>
        </w:rPr>
      </w:pPr>
      <w:r w:rsidRPr="007F20CC">
        <w:rPr>
          <w:bCs/>
        </w:rPr>
        <w:t>(1)</w:t>
      </w:r>
      <w:r w:rsidR="00D26B79" w:rsidRPr="007F20CC">
        <w:rPr>
          <w:bCs/>
        </w:rPr>
        <w:t xml:space="preserve"> </w:t>
      </w:r>
      <w:r w:rsidRPr="007F20CC">
        <w:rPr>
          <w:bCs/>
        </w:rPr>
        <w:t>Jonah was but a mere man. He was a prophet, yes, but he was still a man with sinful passions just like we are. But Christ is Messiah, the Son of God Himself. Note that Christ is proclaiming and vindicating His Messiahship.</w:t>
      </w:r>
    </w:p>
    <w:p w14:paraId="17AAF033" w14:textId="319BED2C" w:rsidR="00F56BB9" w:rsidRPr="007F20CC" w:rsidRDefault="00F56BB9" w:rsidP="00D26B79">
      <w:pPr>
        <w:ind w:left="2880"/>
        <w:rPr>
          <w:bCs/>
        </w:rPr>
      </w:pPr>
      <w:r w:rsidRPr="007F20CC">
        <w:rPr>
          <w:bCs/>
        </w:rPr>
        <w:t>(2)</w:t>
      </w:r>
      <w:r w:rsidR="00D26B79" w:rsidRPr="007F20CC">
        <w:rPr>
          <w:bCs/>
        </w:rPr>
        <w:t xml:space="preserve"> </w:t>
      </w:r>
      <w:r w:rsidRPr="007F20CC">
        <w:rPr>
          <w:bCs/>
        </w:rPr>
        <w:t xml:space="preserve">The repentance of Nineveh will be mentioned in the day of judgment. The Ninevites will </w:t>
      </w:r>
      <w:proofErr w:type="gramStart"/>
      <w:r w:rsidRPr="007F20CC">
        <w:rPr>
          <w:bCs/>
        </w:rPr>
        <w:t>rise up</w:t>
      </w:r>
      <w:proofErr w:type="gramEnd"/>
      <w:r w:rsidRPr="007F20CC">
        <w:rPr>
          <w:bCs/>
        </w:rPr>
        <w:t xml:space="preserve"> as witnesses of how people can turn from extreme wickedness to God. The Ninevites’ example will leave the worst sinner without excuse. No matter how wicked and evil, a person is without excuse. The Ninevites had less than what we have. They had a weaker witness, Jonah. We have the greater witness, Christ Himself.</w:t>
      </w:r>
    </w:p>
    <w:p w14:paraId="13CD9605" w14:textId="77777777" w:rsidR="00F56BB9" w:rsidRPr="007F20CC" w:rsidRDefault="00F56BB9" w:rsidP="00047DE0">
      <w:pPr>
        <w:ind w:left="720"/>
        <w:rPr>
          <w:bCs/>
        </w:rPr>
      </w:pPr>
      <w:r w:rsidRPr="00EF40A1">
        <w:rPr>
          <w:b/>
        </w:rPr>
        <w:t xml:space="preserve">3 (12:42) Queen of Sheba—God, </w:t>
      </w:r>
      <w:proofErr w:type="gramStart"/>
      <w:r w:rsidRPr="00EF40A1">
        <w:rPr>
          <w:b/>
        </w:rPr>
        <w:t>Seeking</w:t>
      </w:r>
      <w:proofErr w:type="gramEnd"/>
      <w:r w:rsidRPr="00EF40A1">
        <w:rPr>
          <w:b/>
        </w:rPr>
        <w:t xml:space="preserve">—Man, </w:t>
      </w:r>
      <w:proofErr w:type="gramStart"/>
      <w:r w:rsidRPr="00EF40A1">
        <w:rPr>
          <w:b/>
        </w:rPr>
        <w:t>Seeking</w:t>
      </w:r>
      <w:proofErr w:type="gramEnd"/>
      <w:r w:rsidRPr="00EF40A1">
        <w:rPr>
          <w:b/>
        </w:rPr>
        <w:t xml:space="preserve">—Wisdom: </w:t>
      </w:r>
      <w:r w:rsidRPr="007F20CC">
        <w:rPr>
          <w:bCs/>
        </w:rPr>
        <w:t>an evil generation is condemned because it does not seek the greater wisdom. There are several important lessons about the Queen of Sheba and Christ in this verse.</w:t>
      </w:r>
    </w:p>
    <w:p w14:paraId="5100E7DA" w14:textId="77777777" w:rsidR="00F56BB9" w:rsidRPr="007F20CC" w:rsidRDefault="00F56BB9" w:rsidP="007F20CC">
      <w:pPr>
        <w:ind w:left="1440"/>
        <w:rPr>
          <w:bCs/>
        </w:rPr>
      </w:pPr>
      <w:r w:rsidRPr="007F20CC">
        <w:rPr>
          <w:b/>
        </w:rPr>
        <w:t>a</w:t>
      </w:r>
      <w:r w:rsidRPr="007F20CC">
        <w:rPr>
          <w:bCs/>
        </w:rPr>
        <w:t xml:space="preserve">. The Queen of Sheba is a prime example of an individual’s </w:t>
      </w:r>
      <w:r w:rsidRPr="007F20CC">
        <w:rPr>
          <w:bCs/>
          <w:i/>
        </w:rPr>
        <w:t>seeking after</w:t>
      </w:r>
      <w:r w:rsidRPr="007F20CC">
        <w:rPr>
          <w:bCs/>
        </w:rPr>
        <w:t xml:space="preserve"> One who knows the truth. She demonstrates just how important it is to seek someone who can </w:t>
      </w:r>
      <w:r w:rsidRPr="007F20CC">
        <w:rPr>
          <w:bCs/>
          <w:i/>
        </w:rPr>
        <w:t>share the truth</w:t>
      </w:r>
      <w:r w:rsidRPr="007F20CC">
        <w:rPr>
          <w:bCs/>
        </w:rPr>
        <w:t xml:space="preserve">. In her search, she had to seek as diligently and go through as much as anyone ever </w:t>
      </w:r>
      <w:proofErr w:type="gramStart"/>
      <w:r w:rsidRPr="007F20CC">
        <w:rPr>
          <w:bCs/>
        </w:rPr>
        <w:t>has to</w:t>
      </w:r>
      <w:proofErr w:type="gramEnd"/>
      <w:r w:rsidRPr="007F20CC">
        <w:rPr>
          <w:bCs/>
        </w:rPr>
        <w:t xml:space="preserve"> experience in </w:t>
      </w:r>
      <w:proofErr w:type="gramStart"/>
      <w:r w:rsidRPr="007F20CC">
        <w:rPr>
          <w:bCs/>
        </w:rPr>
        <w:t>seeking after</w:t>
      </w:r>
      <w:proofErr w:type="gramEnd"/>
      <w:r w:rsidRPr="007F20CC">
        <w:rPr>
          <w:bCs/>
        </w:rPr>
        <w:t xml:space="preserve"> the truth.</w:t>
      </w:r>
    </w:p>
    <w:p w14:paraId="2ACB6C37" w14:textId="4652892B" w:rsidR="00F56BB9" w:rsidRPr="007F20CC" w:rsidRDefault="00F56BB9" w:rsidP="007F20CC">
      <w:pPr>
        <w:ind w:left="2160"/>
        <w:rPr>
          <w:bCs/>
        </w:rPr>
      </w:pPr>
      <w:r w:rsidRPr="007F20CC">
        <w:rPr>
          <w:bCs/>
        </w:rPr>
        <w:t>1)</w:t>
      </w:r>
      <w:r w:rsidR="007F20CC">
        <w:rPr>
          <w:bCs/>
        </w:rPr>
        <w:t xml:space="preserve"> </w:t>
      </w:r>
      <w:r w:rsidRPr="007F20CC">
        <w:rPr>
          <w:bCs/>
        </w:rPr>
        <w:t>She had a long and perilous search. She had to travel from “the uttermost parts of the earth” to seek the truth.</w:t>
      </w:r>
    </w:p>
    <w:p w14:paraId="59034189" w14:textId="2D0CBB55" w:rsidR="00F56BB9" w:rsidRPr="007F20CC" w:rsidRDefault="00F56BB9" w:rsidP="007F20CC">
      <w:pPr>
        <w:ind w:left="2160"/>
        <w:rPr>
          <w:bCs/>
        </w:rPr>
      </w:pPr>
      <w:r w:rsidRPr="007F20CC">
        <w:rPr>
          <w:bCs/>
        </w:rPr>
        <w:t>2)</w:t>
      </w:r>
      <w:r w:rsidR="007F20CC">
        <w:rPr>
          <w:bCs/>
        </w:rPr>
        <w:t xml:space="preserve"> </w:t>
      </w:r>
      <w:r w:rsidRPr="007F20CC">
        <w:rPr>
          <w:bCs/>
        </w:rPr>
        <w:t>She had extreme responsibility. She was a queen with enormous duties and a busy schedule. As the Head of State, duty after duty demanded her time and presence, and a whole kingdom depended upon her care. Yet she let nothing stop her search for the truth.</w:t>
      </w:r>
    </w:p>
    <w:p w14:paraId="6CF61084" w14:textId="06281F2A" w:rsidR="00F56BB9" w:rsidRPr="007F20CC" w:rsidRDefault="00F56BB9" w:rsidP="007F20CC">
      <w:pPr>
        <w:ind w:left="2160"/>
        <w:rPr>
          <w:bCs/>
        </w:rPr>
      </w:pPr>
      <w:r w:rsidRPr="007F20CC">
        <w:rPr>
          <w:bCs/>
        </w:rPr>
        <w:lastRenderedPageBreak/>
        <w:t>3)</w:t>
      </w:r>
      <w:r w:rsidR="007F20CC">
        <w:rPr>
          <w:bCs/>
        </w:rPr>
        <w:t xml:space="preserve"> </w:t>
      </w:r>
      <w:r w:rsidRPr="007F20CC">
        <w:rPr>
          <w:bCs/>
        </w:rPr>
        <w:t>She was uncertain about her seeking. Her search was a gamble, uncertain in at least two senses.</w:t>
      </w:r>
    </w:p>
    <w:p w14:paraId="36E47970" w14:textId="64BF4883" w:rsidR="00F56BB9" w:rsidRPr="007F20CC" w:rsidRDefault="00F56BB9" w:rsidP="007F20CC">
      <w:pPr>
        <w:ind w:left="2880"/>
        <w:rPr>
          <w:bCs/>
        </w:rPr>
      </w:pPr>
      <w:r w:rsidRPr="007F20CC">
        <w:rPr>
          <w:bCs/>
        </w:rPr>
        <w:t>a)</w:t>
      </w:r>
      <w:r w:rsidR="00047DE0" w:rsidRPr="007F20CC">
        <w:rPr>
          <w:bCs/>
        </w:rPr>
        <w:t xml:space="preserve"> </w:t>
      </w:r>
      <w:r w:rsidRPr="007F20CC">
        <w:rPr>
          <w:bCs/>
        </w:rPr>
        <w:t xml:space="preserve">She could not be </w:t>
      </w:r>
      <w:proofErr w:type="gramStart"/>
      <w:r w:rsidRPr="007F20CC">
        <w:rPr>
          <w:bCs/>
        </w:rPr>
        <w:t>absolutely certain</w:t>
      </w:r>
      <w:proofErr w:type="gramEnd"/>
      <w:r w:rsidRPr="007F20CC">
        <w:rPr>
          <w:bCs/>
        </w:rPr>
        <w:t xml:space="preserve"> that Solomon was as wise in the truth as he was said to be. Reputations become exaggerated when spread by word of mouth. She knew this just as any wise person would know.</w:t>
      </w:r>
    </w:p>
    <w:p w14:paraId="76137D4C" w14:textId="0F959C16" w:rsidR="00F56BB9" w:rsidRPr="007F20CC" w:rsidRDefault="00F56BB9" w:rsidP="007F20CC">
      <w:pPr>
        <w:ind w:left="2880"/>
        <w:rPr>
          <w:bCs/>
        </w:rPr>
      </w:pPr>
      <w:r w:rsidRPr="007F20CC">
        <w:rPr>
          <w:bCs/>
        </w:rPr>
        <w:t>b)</w:t>
      </w:r>
      <w:r w:rsidR="00047DE0" w:rsidRPr="007F20CC">
        <w:rPr>
          <w:bCs/>
        </w:rPr>
        <w:t xml:space="preserve"> </w:t>
      </w:r>
      <w:r w:rsidRPr="007F20CC">
        <w:rPr>
          <w:bCs/>
        </w:rPr>
        <w:t xml:space="preserve">She had no personal invitation to visit Solomon. Fame flatters men, often causing them to become inaccessible </w:t>
      </w:r>
      <w:proofErr w:type="gramStart"/>
      <w:r w:rsidRPr="007F20CC">
        <w:rPr>
          <w:bCs/>
        </w:rPr>
        <w:t>in order to</w:t>
      </w:r>
      <w:proofErr w:type="gramEnd"/>
      <w:r w:rsidRPr="007F20CC">
        <w:rPr>
          <w:bCs/>
        </w:rPr>
        <w:t xml:space="preserve"> enhance their fame of </w:t>
      </w:r>
      <w:r w:rsidRPr="007F20CC">
        <w:rPr>
          <w:bCs/>
          <w:i/>
        </w:rPr>
        <w:t>busyness</w:t>
      </w:r>
      <w:r w:rsidRPr="007F20CC">
        <w:rPr>
          <w:bCs/>
        </w:rPr>
        <w:t xml:space="preserve"> and </w:t>
      </w:r>
      <w:r w:rsidRPr="007F20CC">
        <w:rPr>
          <w:bCs/>
          <w:i/>
        </w:rPr>
        <w:t>heavy responsibility</w:t>
      </w:r>
      <w:r w:rsidRPr="007F20CC">
        <w:rPr>
          <w:bCs/>
        </w:rPr>
        <w:t xml:space="preserve"> and </w:t>
      </w:r>
      <w:r w:rsidRPr="007F20CC">
        <w:rPr>
          <w:bCs/>
          <w:i/>
        </w:rPr>
        <w:t>greatness</w:t>
      </w:r>
      <w:r w:rsidRPr="007F20CC">
        <w:rPr>
          <w:bCs/>
        </w:rPr>
        <w:t>. She could not be sure he would see her or grant much time to her.</w:t>
      </w:r>
    </w:p>
    <w:p w14:paraId="64BAD4FA" w14:textId="4CE674B4" w:rsidR="00F56BB9" w:rsidRPr="00047DE0" w:rsidRDefault="00F56BB9" w:rsidP="007F20CC">
      <w:pPr>
        <w:ind w:left="2160"/>
        <w:rPr>
          <w:bCs/>
        </w:rPr>
      </w:pPr>
      <w:r w:rsidRPr="00047DE0">
        <w:rPr>
          <w:bCs/>
        </w:rPr>
        <w:t>4)</w:t>
      </w:r>
      <w:r w:rsidR="00047DE0">
        <w:rPr>
          <w:bCs/>
        </w:rPr>
        <w:t xml:space="preserve"> </w:t>
      </w:r>
      <w:r w:rsidRPr="00047DE0">
        <w:rPr>
          <w:bCs/>
        </w:rPr>
        <w:t>She had to bear terrible prejudice. She was a woman in a man’s world. In her day, women were nothing more than chattel property, possessed and used by men for their own pleasure as they so desired.</w:t>
      </w:r>
    </w:p>
    <w:p w14:paraId="6E896B23" w14:textId="578B4AB2" w:rsidR="00F56BB9" w:rsidRPr="00047DE0" w:rsidRDefault="00047DE0" w:rsidP="007F20CC">
      <w:pPr>
        <w:ind w:left="2880"/>
        <w:rPr>
          <w:bCs/>
        </w:rPr>
      </w:pPr>
      <w:r>
        <w:rPr>
          <w:bCs/>
        </w:rPr>
        <w:t>a</w:t>
      </w:r>
      <w:r w:rsidR="00F56BB9" w:rsidRPr="00047DE0">
        <w:rPr>
          <w:bCs/>
        </w:rPr>
        <w:t>. The Queen of Sheba’s seeking will be used as a testimony in the day of judgment. Her diligent seeking—the unbelievable extremes and difficulties she overcame to find One who knew the truth—stands as a testimony against all who fail to seek the truth.</w:t>
      </w:r>
    </w:p>
    <w:p w14:paraId="28E00245" w14:textId="1D95B797" w:rsidR="00F56BB9" w:rsidRPr="00EF40A1" w:rsidRDefault="00047DE0" w:rsidP="007F20CC">
      <w:pPr>
        <w:ind w:left="2880"/>
        <w:rPr>
          <w:b/>
        </w:rPr>
      </w:pPr>
      <w:r>
        <w:rPr>
          <w:bCs/>
        </w:rPr>
        <w:t>b</w:t>
      </w:r>
      <w:r w:rsidR="00F56BB9" w:rsidRPr="00047DE0">
        <w:rPr>
          <w:bCs/>
        </w:rPr>
        <w:t>. The Queen of Sheba’s seeking leaves all without excuse. There is no distance too far or perilous, no responsibility so important, no question or uncertainty so weighty, no prejudice or opposition so strong—nothing any greater than what the Queen of Sheba faced. Yet despite all, she sought the truth. It was the primary drive of her life. Everyone is left without excuse.</w:t>
      </w:r>
    </w:p>
    <w:p w14:paraId="34C3E1EA" w14:textId="77777777" w:rsidR="00F56BB9" w:rsidRPr="00EF40A1" w:rsidRDefault="00F56BB9" w:rsidP="00F56BB9">
      <w:pPr>
        <w:rPr>
          <w:b/>
        </w:rPr>
      </w:pPr>
      <w:r w:rsidRPr="00EF40A1">
        <w:rPr>
          <w:b/>
        </w:rPr>
        <w:t>“And I say unto you, Ask, and it shall be given you; seek, and ye shall find; knock, and it shall be opened unto you. For every one that asketh receiveth; and he that seeketh findeth; and to him that knocketh it shall be opened” (Lu. 11:9–10).</w:t>
      </w:r>
    </w:p>
    <w:p w14:paraId="59BEA779" w14:textId="77777777" w:rsidR="00F56BB9" w:rsidRPr="00EF40A1" w:rsidRDefault="00F56BB9" w:rsidP="00F56BB9">
      <w:pPr>
        <w:rPr>
          <w:b/>
        </w:rPr>
      </w:pPr>
      <w:r w:rsidRPr="00EF40A1">
        <w:rPr>
          <w:b/>
        </w:rPr>
        <w:t>“But if from thence thou shalt seek the Lord thy God, thou shalt find him, if thou seek him with all thy heart and with all thy soul” (De. 4:29).</w:t>
      </w:r>
    </w:p>
    <w:p w14:paraId="022BA228" w14:textId="77777777" w:rsidR="00F56BB9" w:rsidRPr="00EF40A1" w:rsidRDefault="00F56BB9" w:rsidP="00F56BB9">
      <w:pPr>
        <w:rPr>
          <w:b/>
        </w:rPr>
      </w:pPr>
      <w:r w:rsidRPr="00EF40A1">
        <w:rPr>
          <w:b/>
        </w:rPr>
        <w:t>“Seek the lord, and his strength: seek his face evermore” (Ps. 105:4).</w:t>
      </w:r>
    </w:p>
    <w:p w14:paraId="5EF879CC" w14:textId="77777777" w:rsidR="00F56BB9" w:rsidRPr="00EF40A1" w:rsidRDefault="00F56BB9" w:rsidP="00F56BB9">
      <w:pPr>
        <w:rPr>
          <w:b/>
        </w:rPr>
      </w:pPr>
      <w:r w:rsidRPr="00EF40A1">
        <w:rPr>
          <w:b/>
        </w:rPr>
        <w:lastRenderedPageBreak/>
        <w:t>“Yea, if thou criest after knowledge, and liftest up thy voice for understanding; if thou seekest her as silver, and searchest for her as for hid treasures; then shalt thou understand the fear of the Lord, and find the knowledge of God” (Pr. 2:3–5).</w:t>
      </w:r>
    </w:p>
    <w:p w14:paraId="7D6579D3" w14:textId="113C1291" w:rsidR="00F56BB9" w:rsidRPr="008A6ABD" w:rsidRDefault="007F20CC" w:rsidP="00D26B79">
      <w:pPr>
        <w:ind w:left="1440"/>
        <w:rPr>
          <w:bCs/>
        </w:rPr>
      </w:pPr>
      <w:r>
        <w:rPr>
          <w:b/>
        </w:rPr>
        <w:t>b</w:t>
      </w:r>
      <w:r w:rsidR="00F56BB9" w:rsidRPr="008A6ABD">
        <w:rPr>
          <w:b/>
        </w:rPr>
        <w:t>.</w:t>
      </w:r>
      <w:r w:rsidR="00F56BB9" w:rsidRPr="008A6ABD">
        <w:rPr>
          <w:bCs/>
        </w:rPr>
        <w:t xml:space="preserve"> Christ claims to be greater and superior to Solomon. He claims to be the Way, the Truth and the Life—just imagine, </w:t>
      </w:r>
      <w:r w:rsidR="00F56BB9" w:rsidRPr="008A6ABD">
        <w:rPr>
          <w:bCs/>
          <w:i/>
        </w:rPr>
        <w:t>life itself</w:t>
      </w:r>
      <w:r w:rsidR="00F56BB9" w:rsidRPr="008A6ABD">
        <w:rPr>
          <w:bCs/>
        </w:rPr>
        <w:t xml:space="preserve"> (Jn. 14:6). He claims to be the One whom all men should seek and find—at any price—or else face condemnation.</w:t>
      </w:r>
    </w:p>
    <w:p w14:paraId="38FF8804" w14:textId="77777777" w:rsidR="00F56BB9" w:rsidRPr="008A6ABD" w:rsidRDefault="00F56BB9" w:rsidP="00D26B79">
      <w:pPr>
        <w:ind w:left="1440"/>
        <w:rPr>
          <w:bCs/>
        </w:rPr>
      </w:pPr>
      <w:r w:rsidRPr="008A6ABD">
        <w:rPr>
          <w:bCs/>
        </w:rPr>
        <w:t xml:space="preserve">Since Christ has come, all men are </w:t>
      </w:r>
      <w:proofErr w:type="gramStart"/>
      <w:r w:rsidRPr="008A6ABD">
        <w:rPr>
          <w:bCs/>
        </w:rPr>
        <w:t>definitely without</w:t>
      </w:r>
      <w:proofErr w:type="gramEnd"/>
      <w:r w:rsidRPr="008A6ABD">
        <w:rPr>
          <w:bCs/>
        </w:rPr>
        <w:t xml:space="preserve"> excuse. The most improbable person in all the world, the Queen of Sheba, went to the farthest extremes possible to seek after the truth. And she was seeking truth from a mere man, Solomon. Now the Messiah, the One who is “the truth” Himself, has come and revealed the truth of God. Every person is now, beyond question, without excuse.</w:t>
      </w:r>
    </w:p>
    <w:p w14:paraId="3E11DEBD" w14:textId="77777777" w:rsidR="00F56BB9" w:rsidRPr="00EF40A1" w:rsidRDefault="00F56BB9" w:rsidP="00F56BB9">
      <w:pPr>
        <w:rPr>
          <w:b/>
        </w:rPr>
      </w:pPr>
      <w:r w:rsidRPr="00EF40A1">
        <w:rPr>
          <w:b/>
        </w:rPr>
        <w:t>“And the Word was made flesh, and dwelt among us, (and we beheld his glory, the glory as of the only begotten of the Father,) full of grace and truth” (Jn. 1:14).</w:t>
      </w:r>
    </w:p>
    <w:p w14:paraId="4E9AD7F8" w14:textId="77777777" w:rsidR="00F56BB9" w:rsidRPr="00EF40A1" w:rsidRDefault="00F56BB9" w:rsidP="00F56BB9">
      <w:pPr>
        <w:rPr>
          <w:b/>
        </w:rPr>
      </w:pPr>
      <w:r w:rsidRPr="00EF40A1">
        <w:rPr>
          <w:b/>
        </w:rPr>
        <w:t>“Jesus saith unto him, I am the way, the truth, and the life: no man cometh unto the Father, but by me” (Jn. 14:6).</w:t>
      </w:r>
    </w:p>
    <w:p w14:paraId="255C20BC" w14:textId="77777777" w:rsidR="00F56BB9" w:rsidRPr="00EF40A1" w:rsidRDefault="00F56BB9" w:rsidP="00F56BB9">
      <w:pPr>
        <w:rPr>
          <w:b/>
        </w:rPr>
      </w:pPr>
      <w:r w:rsidRPr="00EF40A1">
        <w:rPr>
          <w:b/>
        </w:rPr>
        <w:t>“Jesus saith unto him, Have I been so long time with you, and yet hast thou not known me, Philip? he that hath seen me hath seen the Father; and how sayest thou then, Show us the Father? Believest thou not that I am in the Father, and the Father in me? the words that I speak unto you I speak not of myself: but the Father that dwelleth in me, he doeth the works. Believe me that I am in the Father, and the Father in me: or else believe me for the very works’ sake” (Jn. 14:9–11).</w:t>
      </w:r>
    </w:p>
    <w:p w14:paraId="5A608564" w14:textId="77777777" w:rsidR="00F56BB9" w:rsidRPr="00EF40A1" w:rsidRDefault="00F56BB9" w:rsidP="00F56BB9">
      <w:pPr>
        <w:rPr>
          <w:b/>
        </w:rPr>
      </w:pPr>
      <w:r w:rsidRPr="00EF40A1">
        <w:rPr>
          <w:b/>
        </w:rPr>
        <w:t>“For there is one God, and one mediator between God and men, the man Christ Jesus” (1 Ti. 2:5).</w:t>
      </w:r>
    </w:p>
    <w:p w14:paraId="43EA36E7" w14:textId="77777777" w:rsidR="00F56BB9" w:rsidRPr="00EF40A1" w:rsidRDefault="00F56BB9" w:rsidP="00D26B79">
      <w:pPr>
        <w:ind w:left="2160"/>
        <w:rPr>
          <w:b/>
        </w:rPr>
      </w:pPr>
      <w:r w:rsidRPr="00EF40A1">
        <w:rPr>
          <w:b/>
        </w:rPr>
        <w:t xml:space="preserve">Thought 1. </w:t>
      </w:r>
      <w:r w:rsidRPr="008A6ABD">
        <w:rPr>
          <w:bCs/>
        </w:rPr>
        <w:t>The Queen of Sheba went to the farthest extremes humanly possible to seek one (Solomon) who might share the truth with her. She is a dynamic example that no effort, energy, strain, or suffering should be spared in seeking the One who is the very embodiment of truth Himself.</w:t>
      </w:r>
    </w:p>
    <w:p w14:paraId="0B491323" w14:textId="77777777" w:rsidR="00F56BB9" w:rsidRPr="00EF40A1" w:rsidRDefault="00F56BB9" w:rsidP="00D26B79">
      <w:pPr>
        <w:ind w:left="1440" w:firstLine="720"/>
        <w:rPr>
          <w:b/>
        </w:rPr>
      </w:pPr>
      <w:r w:rsidRPr="00EF40A1">
        <w:rPr>
          <w:b/>
        </w:rPr>
        <w:t xml:space="preserve">Thought 2. </w:t>
      </w:r>
      <w:r w:rsidRPr="008A6ABD">
        <w:rPr>
          <w:bCs/>
        </w:rPr>
        <w:t>If we are to know God, diligent seeking is demanded:</w:t>
      </w:r>
    </w:p>
    <w:p w14:paraId="0D6FE9AE" w14:textId="77777777" w:rsidR="00F56BB9" w:rsidRPr="00EF40A1" w:rsidRDefault="00F56BB9" w:rsidP="00F56BB9">
      <w:pPr>
        <w:rPr>
          <w:b/>
        </w:rPr>
      </w:pPr>
      <w:r w:rsidRPr="00EF40A1">
        <w:rPr>
          <w:b/>
        </w:rPr>
        <w:t>“He that cometh to God must believe that He is, and that He is a rewarder of them that diligently seek Him” (He. 11:6. See Mt. 7:7; Pr. 8:17).).</w:t>
      </w:r>
    </w:p>
    <w:p w14:paraId="19646206" w14:textId="77777777" w:rsidR="00F56BB9" w:rsidRPr="00EF40A1" w:rsidRDefault="00F56BB9" w:rsidP="00D26B79">
      <w:pPr>
        <w:ind w:left="720"/>
        <w:rPr>
          <w:b/>
        </w:rPr>
      </w:pPr>
      <w:r w:rsidRPr="00EF40A1">
        <w:rPr>
          <w:b/>
        </w:rPr>
        <w:lastRenderedPageBreak/>
        <w:t xml:space="preserve">4 (12:43–45) Religion—Reformation: </w:t>
      </w:r>
      <w:r w:rsidRPr="008A6ABD">
        <w:rPr>
          <w:bCs/>
        </w:rPr>
        <w:t>an evil generation follows a false religion—that of reformation. How descriptive this picture is of a man who reforms but does not clean up his life!</w:t>
      </w:r>
    </w:p>
    <w:p w14:paraId="3B11414B" w14:textId="77777777" w:rsidR="00F56BB9" w:rsidRPr="00EF40A1" w:rsidRDefault="00F56BB9" w:rsidP="00D26B79">
      <w:pPr>
        <w:ind w:left="720" w:firstLine="720"/>
        <w:rPr>
          <w:b/>
        </w:rPr>
      </w:pPr>
      <w:r w:rsidRPr="00EF40A1">
        <w:rPr>
          <w:b/>
        </w:rPr>
        <w:t>a. Note what happens when a man casts the evil (spirit) out of his life.</w:t>
      </w:r>
    </w:p>
    <w:p w14:paraId="2002AE2B" w14:textId="6B75580E" w:rsidR="00F56BB9" w:rsidRPr="008A6ABD" w:rsidRDefault="00F56BB9" w:rsidP="00FC1DB7">
      <w:pPr>
        <w:ind w:left="2160"/>
        <w:rPr>
          <w:bCs/>
        </w:rPr>
      </w:pPr>
      <w:r w:rsidRPr="008A6ABD">
        <w:rPr>
          <w:bCs/>
        </w:rPr>
        <w:t>1)</w:t>
      </w:r>
      <w:r w:rsidR="00D26B79" w:rsidRPr="008A6ABD">
        <w:rPr>
          <w:bCs/>
        </w:rPr>
        <w:t xml:space="preserve"> </w:t>
      </w:r>
      <w:r w:rsidRPr="008A6ABD">
        <w:rPr>
          <w:bCs/>
        </w:rPr>
        <w:t>Many dry places are experienced. No matter where a person goes or what he does, there are many moments of dryness. No matter how diligently a person seeks, nothing seems to fill up the evil (spirit</w:t>
      </w:r>
      <w:proofErr w:type="gramStart"/>
      <w:r w:rsidRPr="008A6ABD">
        <w:rPr>
          <w:bCs/>
        </w:rPr>
        <w:t>) put</w:t>
      </w:r>
      <w:proofErr w:type="gramEnd"/>
      <w:r w:rsidRPr="008A6ABD">
        <w:rPr>
          <w:bCs/>
        </w:rPr>
        <w:t xml:space="preserve"> out of his life. There is always some dryness.</w:t>
      </w:r>
    </w:p>
    <w:p w14:paraId="21E06BE2" w14:textId="56898AF3" w:rsidR="00F56BB9" w:rsidRPr="008A6ABD" w:rsidRDefault="00F56BB9" w:rsidP="00FC1DB7">
      <w:pPr>
        <w:ind w:left="2160"/>
        <w:rPr>
          <w:bCs/>
        </w:rPr>
      </w:pPr>
      <w:r w:rsidRPr="008A6ABD">
        <w:rPr>
          <w:bCs/>
        </w:rPr>
        <w:t>2)</w:t>
      </w:r>
      <w:r w:rsidR="00D26B79" w:rsidRPr="008A6ABD">
        <w:rPr>
          <w:bCs/>
        </w:rPr>
        <w:t xml:space="preserve"> </w:t>
      </w:r>
      <w:r w:rsidRPr="008A6ABD">
        <w:rPr>
          <w:bCs/>
        </w:rPr>
        <w:t xml:space="preserve">The evil (spirit) that was in man and has been put aside seeks rest but finds none. Man’s evil spirit, when it is subdued or cast aside, becomes restless. It goes about in </w:t>
      </w:r>
      <w:r w:rsidRPr="008A6ABD">
        <w:rPr>
          <w:bCs/>
          <w:i/>
        </w:rPr>
        <w:t>restless wanderings</w:t>
      </w:r>
      <w:r w:rsidRPr="008A6ABD">
        <w:rPr>
          <w:bCs/>
        </w:rPr>
        <w:t>, yet it finds no rest.</w:t>
      </w:r>
    </w:p>
    <w:p w14:paraId="399782C9" w14:textId="4204DB02" w:rsidR="00F56BB9" w:rsidRPr="008A6ABD" w:rsidRDefault="00F56BB9" w:rsidP="00FC1DB7">
      <w:pPr>
        <w:ind w:left="2160"/>
        <w:rPr>
          <w:bCs/>
        </w:rPr>
      </w:pPr>
      <w:r w:rsidRPr="008A6ABD">
        <w:rPr>
          <w:bCs/>
        </w:rPr>
        <w:t>3)</w:t>
      </w:r>
      <w:r w:rsidR="00D26B79" w:rsidRPr="008A6ABD">
        <w:rPr>
          <w:bCs/>
        </w:rPr>
        <w:t xml:space="preserve"> </w:t>
      </w:r>
      <w:r w:rsidRPr="008A6ABD">
        <w:rPr>
          <w:bCs/>
        </w:rPr>
        <w:t>A man always experiences the craving of the evil to return. The evil (spirit) says, “I will return.” Note the words “Into my house.” His house was the place that was so comfortable, that made him feel so secure and so at ease. The evil spirit is saying, “I will return to that which always looked so good and tasted so good and made me feel so good.”</w:t>
      </w:r>
    </w:p>
    <w:p w14:paraId="04813004" w14:textId="77777777" w:rsidR="00F56BB9" w:rsidRPr="00EF40A1" w:rsidRDefault="00F56BB9" w:rsidP="00FC1DB7">
      <w:pPr>
        <w:ind w:left="1440"/>
        <w:rPr>
          <w:b/>
        </w:rPr>
      </w:pPr>
      <w:r w:rsidRPr="00EF40A1">
        <w:rPr>
          <w:b/>
        </w:rPr>
        <w:t>b. All the above has to do with a man’s reforming and cleaning up his life. Note what happens when the evil (spirit) returns to the man, knocking on the door of his thoughts and prying at the windows of his desires.</w:t>
      </w:r>
    </w:p>
    <w:p w14:paraId="6B1BB881" w14:textId="49A4E953" w:rsidR="00F56BB9" w:rsidRPr="00FC1DB7" w:rsidRDefault="00F56BB9" w:rsidP="00FC1DB7">
      <w:pPr>
        <w:ind w:left="2160"/>
        <w:rPr>
          <w:bCs/>
        </w:rPr>
      </w:pPr>
      <w:r w:rsidRPr="00FC1DB7">
        <w:rPr>
          <w:bCs/>
        </w:rPr>
        <w:t>1)</w:t>
      </w:r>
      <w:r w:rsidR="00FC1DB7" w:rsidRPr="00FC1DB7">
        <w:rPr>
          <w:bCs/>
        </w:rPr>
        <w:t xml:space="preserve"> </w:t>
      </w:r>
      <w:r w:rsidRPr="00FC1DB7">
        <w:rPr>
          <w:bCs/>
        </w:rPr>
        <w:t xml:space="preserve">He finds the house empty </w:t>
      </w:r>
      <w:r w:rsidRPr="00FC1DB7">
        <w:rPr>
          <w:bCs/>
          <w:i/>
        </w:rPr>
        <w:t>and unoccupied</w:t>
      </w:r>
      <w:r w:rsidRPr="00FC1DB7">
        <w:rPr>
          <w:bCs/>
        </w:rPr>
        <w:t>.</w:t>
      </w:r>
    </w:p>
    <w:p w14:paraId="21822FC4" w14:textId="1F47E5F9" w:rsidR="00F56BB9" w:rsidRPr="00EF40A1" w:rsidRDefault="00F56BB9" w:rsidP="00FC1DB7">
      <w:pPr>
        <w:ind w:left="2160"/>
        <w:rPr>
          <w:b/>
        </w:rPr>
      </w:pPr>
      <w:r w:rsidRPr="00FC1DB7">
        <w:rPr>
          <w:bCs/>
        </w:rPr>
        <w:t>2)</w:t>
      </w:r>
      <w:r w:rsidR="00FC1DB7" w:rsidRPr="00FC1DB7">
        <w:rPr>
          <w:bCs/>
        </w:rPr>
        <w:t xml:space="preserve"> </w:t>
      </w:r>
      <w:r w:rsidRPr="00FC1DB7">
        <w:rPr>
          <w:bCs/>
        </w:rPr>
        <w:t xml:space="preserve">He finds the house swept and clean and put in order—ready for occupancy. The man had removed all the rubbish and swept out all the dirt. He had cleaned the house of his life, but he had not invited the </w:t>
      </w:r>
      <w:r w:rsidRPr="00FC1DB7">
        <w:rPr>
          <w:bCs/>
          <w:i/>
        </w:rPr>
        <w:t>tenant</w:t>
      </w:r>
      <w:r w:rsidRPr="00FC1DB7">
        <w:rPr>
          <w:bCs/>
        </w:rPr>
        <w:t xml:space="preserve"> (the Lord Jesus Christ) to move in and occupy</w:t>
      </w:r>
      <w:r w:rsidRPr="00EF40A1">
        <w:rPr>
          <w:b/>
        </w:rPr>
        <w:t xml:space="preserve"> the premises.</w:t>
      </w:r>
    </w:p>
    <w:p w14:paraId="1A6F3245" w14:textId="77777777" w:rsidR="00F56BB9" w:rsidRPr="00EF40A1" w:rsidRDefault="00F56BB9" w:rsidP="00FC1DB7">
      <w:pPr>
        <w:ind w:left="1440"/>
        <w:rPr>
          <w:b/>
        </w:rPr>
      </w:pPr>
      <w:r w:rsidRPr="00EF40A1">
        <w:rPr>
          <w:b/>
        </w:rPr>
        <w:t>c. Note what happens when the evil (spirit) finds the house empty and unoccupied.</w:t>
      </w:r>
    </w:p>
    <w:p w14:paraId="36E84028" w14:textId="67A4E2BE" w:rsidR="00F56BB9" w:rsidRPr="00FC1DB7" w:rsidRDefault="00F56BB9" w:rsidP="00FC1DB7">
      <w:pPr>
        <w:ind w:left="2160"/>
        <w:rPr>
          <w:bCs/>
        </w:rPr>
      </w:pPr>
      <w:r w:rsidRPr="00FC1DB7">
        <w:rPr>
          <w:bCs/>
        </w:rPr>
        <w:t>1)</w:t>
      </w:r>
      <w:r w:rsidR="00FC1DB7" w:rsidRPr="00FC1DB7">
        <w:rPr>
          <w:bCs/>
        </w:rPr>
        <w:t xml:space="preserve"> </w:t>
      </w:r>
      <w:r w:rsidRPr="00FC1DB7">
        <w:rPr>
          <w:bCs/>
        </w:rPr>
        <w:t>He swarms and floods in with more force than ever. The man indulges and indulges much more than before.</w:t>
      </w:r>
    </w:p>
    <w:p w14:paraId="06F21620" w14:textId="59B11226" w:rsidR="00F56BB9" w:rsidRPr="00FC1DB7" w:rsidRDefault="00F56BB9" w:rsidP="00FC1DB7">
      <w:pPr>
        <w:ind w:left="2160"/>
        <w:rPr>
          <w:bCs/>
        </w:rPr>
      </w:pPr>
      <w:r w:rsidRPr="00FC1DB7">
        <w:rPr>
          <w:bCs/>
        </w:rPr>
        <w:t>2)</w:t>
      </w:r>
      <w:r w:rsidR="00FC1DB7" w:rsidRPr="00FC1DB7">
        <w:rPr>
          <w:bCs/>
        </w:rPr>
        <w:t xml:space="preserve"> </w:t>
      </w:r>
      <w:r w:rsidRPr="00FC1DB7">
        <w:rPr>
          <w:bCs/>
        </w:rPr>
        <w:t xml:space="preserve">He brings more evil with him—launches out and does </w:t>
      </w:r>
      <w:proofErr w:type="gramStart"/>
      <w:r w:rsidRPr="00FC1DB7">
        <w:rPr>
          <w:bCs/>
        </w:rPr>
        <w:t>more evil</w:t>
      </w:r>
      <w:proofErr w:type="gramEnd"/>
      <w:r w:rsidRPr="00FC1DB7">
        <w:rPr>
          <w:bCs/>
        </w:rPr>
        <w:t xml:space="preserve"> than ever.</w:t>
      </w:r>
    </w:p>
    <w:p w14:paraId="10478A11" w14:textId="45AA0E8E" w:rsidR="00F56BB9" w:rsidRPr="00FC1DB7" w:rsidRDefault="00F56BB9" w:rsidP="00FC1DB7">
      <w:pPr>
        <w:ind w:left="2160"/>
        <w:rPr>
          <w:bCs/>
        </w:rPr>
      </w:pPr>
      <w:r w:rsidRPr="00FC1DB7">
        <w:rPr>
          <w:bCs/>
        </w:rPr>
        <w:lastRenderedPageBreak/>
        <w:t>3)</w:t>
      </w:r>
      <w:r w:rsidR="00FC1DB7" w:rsidRPr="00FC1DB7">
        <w:rPr>
          <w:bCs/>
        </w:rPr>
        <w:t xml:space="preserve"> </w:t>
      </w:r>
      <w:r w:rsidRPr="00FC1DB7">
        <w:rPr>
          <w:bCs/>
        </w:rPr>
        <w:t xml:space="preserve">He </w:t>
      </w:r>
      <w:r w:rsidRPr="00FC1DB7">
        <w:rPr>
          <w:bCs/>
          <w:i/>
        </w:rPr>
        <w:t>dwells</w:t>
      </w:r>
      <w:r w:rsidRPr="00FC1DB7">
        <w:rPr>
          <w:bCs/>
        </w:rPr>
        <w:t xml:space="preserve"> there. It is unlikely he will ever clean his house again.</w:t>
      </w:r>
    </w:p>
    <w:p w14:paraId="238869BF" w14:textId="77777777" w:rsidR="00F56BB9" w:rsidRPr="00FC1DB7" w:rsidRDefault="00F56BB9" w:rsidP="00FC1DB7">
      <w:pPr>
        <w:ind w:left="720"/>
        <w:rPr>
          <w:bCs/>
        </w:rPr>
      </w:pPr>
      <w:r w:rsidRPr="00FC1DB7">
        <w:rPr>
          <w:bCs/>
        </w:rPr>
        <w:t xml:space="preserve">The reader should note that Jesus applies the truth of this parable not only to individuals but to whole generations and societies as well. The answer to the evil and ills of society is not reformation—not the changing of the outside and external—but the transformation and regeneration of man’s heart. It is the filling of the human heart with Christ Himself and with the acts of Christian love and care. The message and acts of love and care are to be carried to a world suffering and reeling in pain and </w:t>
      </w:r>
      <w:proofErr w:type="gramStart"/>
      <w:r w:rsidRPr="00FC1DB7">
        <w:rPr>
          <w:bCs/>
        </w:rPr>
        <w:t>war, and</w:t>
      </w:r>
      <w:proofErr w:type="gramEnd"/>
      <w:r w:rsidRPr="00FC1DB7">
        <w:rPr>
          <w:bCs/>
        </w:rPr>
        <w:t xml:space="preserve"> doomed to die without God.</w:t>
      </w:r>
    </w:p>
    <w:p w14:paraId="434D875F" w14:textId="77777777" w:rsidR="00F56BB9" w:rsidRPr="00EF40A1" w:rsidRDefault="00F56BB9" w:rsidP="00F56BB9">
      <w:pPr>
        <w:rPr>
          <w:b/>
        </w:rPr>
      </w:pPr>
      <w:r w:rsidRPr="00EF40A1">
        <w:rPr>
          <w:b/>
        </w:rPr>
        <w:t>“And because iniquity shall abound, the love of many shall wax cold” (Mt. 24:12).</w:t>
      </w:r>
    </w:p>
    <w:p w14:paraId="104F3031" w14:textId="77777777" w:rsidR="00F56BB9" w:rsidRPr="00EF40A1" w:rsidRDefault="00F56BB9" w:rsidP="00F56BB9">
      <w:pPr>
        <w:rPr>
          <w:b/>
        </w:rPr>
      </w:pPr>
      <w:r w:rsidRPr="00EF40A1">
        <w:rPr>
          <w:b/>
        </w:rPr>
        <w:t>“Howbeit then, when ye knew not God, ye did service unto them which by nature are no gods. But now, after that ye have known God, or rather are known of God, how turn ye again to the weak and beggarly elements, whereunto ye desire again to be in bondage? Ye observe days, and months, and times, and years [religious ritual]” (Ga. 4:8–10).</w:t>
      </w:r>
    </w:p>
    <w:p w14:paraId="48F871C3" w14:textId="77777777" w:rsidR="00F56BB9" w:rsidRPr="00EF40A1" w:rsidRDefault="00F56BB9" w:rsidP="00F56BB9">
      <w:pPr>
        <w:rPr>
          <w:b/>
        </w:rPr>
      </w:pPr>
      <w:r w:rsidRPr="00EF40A1">
        <w:rPr>
          <w:b/>
        </w:rPr>
        <w:t>“But evil men and seducers shall wax worse and worse, deceiving, and being deceived” (2 Ti. 3:13).</w:t>
      </w:r>
    </w:p>
    <w:p w14:paraId="7E3114E3" w14:textId="77777777" w:rsidR="00F56BB9" w:rsidRPr="00EF40A1" w:rsidRDefault="00F56BB9" w:rsidP="00F56BB9">
      <w:pPr>
        <w:rPr>
          <w:b/>
        </w:rPr>
      </w:pPr>
      <w:r w:rsidRPr="00EF40A1">
        <w:rPr>
          <w:b/>
        </w:rPr>
        <w:t>“[If] after they have escaped the pollutions of the world through the knowledge of the Lord and Saviour Jesus Christ, they are again entangled therein, and overcome, the latter end is worse with them than the beginning. For it had been better for them not to have known the way of righteousness, than, after they have known it, to turn from the holy commandment delivered unto them” (2 Pe. 2:20–21).</w:t>
      </w:r>
    </w:p>
    <w:p w14:paraId="3BFB3A82" w14:textId="77777777" w:rsidR="00F56BB9" w:rsidRPr="00EF40A1" w:rsidRDefault="00F56BB9" w:rsidP="00F56BB9">
      <w:pPr>
        <w:rPr>
          <w:b/>
        </w:rPr>
      </w:pPr>
      <w:r w:rsidRPr="00EF40A1">
        <w:rPr>
          <w:b/>
        </w:rPr>
        <w:t>“Nevertheless I have somewhat against thee, because thou hast left thy first love” (Re. 2:4).</w:t>
      </w:r>
    </w:p>
    <w:p w14:paraId="30005263" w14:textId="77777777" w:rsidR="00F56BB9" w:rsidRPr="00EF40A1" w:rsidRDefault="00F56BB9" w:rsidP="00FC1DB7">
      <w:pPr>
        <w:ind w:left="2160"/>
        <w:rPr>
          <w:b/>
        </w:rPr>
      </w:pPr>
      <w:r w:rsidRPr="00EF40A1">
        <w:rPr>
          <w:b/>
        </w:rPr>
        <w:t>Thought 1. Note four lessons.</w:t>
      </w:r>
    </w:p>
    <w:p w14:paraId="17656C8B" w14:textId="35F9BCA7" w:rsidR="00F56BB9" w:rsidRPr="00FC1DB7" w:rsidRDefault="00F56BB9" w:rsidP="00FC1DB7">
      <w:pPr>
        <w:ind w:left="2880"/>
        <w:rPr>
          <w:bCs/>
        </w:rPr>
      </w:pPr>
      <w:r w:rsidRPr="00FC1DB7">
        <w:rPr>
          <w:bCs/>
        </w:rPr>
        <w:t>(1)</w:t>
      </w:r>
      <w:r w:rsidR="00FC1DB7" w:rsidRPr="00FC1DB7">
        <w:rPr>
          <w:bCs/>
        </w:rPr>
        <w:t xml:space="preserve"> </w:t>
      </w:r>
      <w:r w:rsidRPr="00FC1DB7">
        <w:rPr>
          <w:bCs/>
        </w:rPr>
        <w:t xml:space="preserve">Evil can be conquered through Christ. It can be expelled, pushed back and cast out of our lives; </w:t>
      </w:r>
      <w:r w:rsidRPr="00FC1DB7">
        <w:rPr>
          <w:bCs/>
          <w:i/>
        </w:rPr>
        <w:t>but it cannot be destroyed or eliminated—not in this life</w:t>
      </w:r>
      <w:r w:rsidRPr="00FC1DB7">
        <w:rPr>
          <w:bCs/>
        </w:rPr>
        <w:t xml:space="preserve">. Evil, although it can be put out of a life and turned from, will always attack. What is needed </w:t>
      </w:r>
      <w:proofErr w:type="gramStart"/>
      <w:r w:rsidRPr="00FC1DB7">
        <w:rPr>
          <w:bCs/>
        </w:rPr>
        <w:t>is a</w:t>
      </w:r>
      <w:proofErr w:type="gramEnd"/>
      <w:r w:rsidRPr="00FC1DB7">
        <w:rPr>
          <w:bCs/>
        </w:rPr>
        <w:t xml:space="preserve"> </w:t>
      </w:r>
      <w:r w:rsidRPr="00FC1DB7">
        <w:rPr>
          <w:bCs/>
          <w:i/>
        </w:rPr>
        <w:t>a supernatural power</w:t>
      </w:r>
      <w:r w:rsidRPr="00FC1DB7">
        <w:rPr>
          <w:bCs/>
        </w:rPr>
        <w:t xml:space="preserve"> to turn from evil. That power is in Jesus Christ.</w:t>
      </w:r>
    </w:p>
    <w:p w14:paraId="2901DC66" w14:textId="1B738F5E" w:rsidR="00F56BB9" w:rsidRPr="00FC1DB7" w:rsidRDefault="00F56BB9" w:rsidP="00FC1DB7">
      <w:pPr>
        <w:ind w:left="2880"/>
        <w:rPr>
          <w:bCs/>
        </w:rPr>
      </w:pPr>
      <w:r w:rsidRPr="00FC1DB7">
        <w:rPr>
          <w:bCs/>
        </w:rPr>
        <w:t>(2)</w:t>
      </w:r>
      <w:r w:rsidR="00FC1DB7" w:rsidRPr="00FC1DB7">
        <w:rPr>
          <w:bCs/>
        </w:rPr>
        <w:t xml:space="preserve"> </w:t>
      </w:r>
      <w:r w:rsidRPr="00FC1DB7">
        <w:rPr>
          <w:bCs/>
        </w:rPr>
        <w:t xml:space="preserve">When evil is put out of a life, something must be put within to take its place. What? Jesus Christ. The love of Christ and His mission of redemption is to fill a man’s heart and life. Take all the acts of love and caring—a man cannot touch even the </w:t>
      </w:r>
      <w:r w:rsidRPr="00FC1DB7">
        <w:rPr>
          <w:bCs/>
        </w:rPr>
        <w:lastRenderedPageBreak/>
        <w:t>surface during a lifetime. The world is desperately weighed down with prejudice, war, wickedness, selfishness, pride and power; and many people are so needful. A man must cast the evil out of his life and replace it with Christ. When a man gives his life to Christ, he has so much to do that he does not have time to think evil or do evil.</w:t>
      </w:r>
    </w:p>
    <w:p w14:paraId="47710EF8" w14:textId="7F14FFFF" w:rsidR="00F56BB9" w:rsidRPr="00FC1DB7" w:rsidRDefault="00F56BB9" w:rsidP="00FC1DB7">
      <w:pPr>
        <w:ind w:left="2880"/>
        <w:rPr>
          <w:bCs/>
        </w:rPr>
      </w:pPr>
      <w:r w:rsidRPr="00FC1DB7">
        <w:rPr>
          <w:bCs/>
        </w:rPr>
        <w:t>(3)</w:t>
      </w:r>
      <w:r w:rsidR="00FC1DB7" w:rsidRPr="00FC1DB7">
        <w:rPr>
          <w:bCs/>
        </w:rPr>
        <w:t xml:space="preserve"> </w:t>
      </w:r>
      <w:r w:rsidRPr="00FC1DB7">
        <w:rPr>
          <w:bCs/>
        </w:rPr>
        <w:t xml:space="preserve">The church’s answer to keep from losing people is true conversion and Christian action. A person must be truly converted from evil to Christ and then put to work. The converted believer must be </w:t>
      </w:r>
      <w:r w:rsidRPr="00FC1DB7">
        <w:rPr>
          <w:bCs/>
          <w:i/>
        </w:rPr>
        <w:t>shown</w:t>
      </w:r>
      <w:r w:rsidRPr="00FC1DB7">
        <w:rPr>
          <w:bCs/>
        </w:rPr>
        <w:t xml:space="preserve"> and </w:t>
      </w:r>
      <w:r w:rsidRPr="00FC1DB7">
        <w:rPr>
          <w:bCs/>
          <w:i/>
        </w:rPr>
        <w:t>directed</w:t>
      </w:r>
      <w:r w:rsidRPr="00FC1DB7">
        <w:rPr>
          <w:bCs/>
        </w:rPr>
        <w:t xml:space="preserve"> to his task in the Lord’s church, then he must be led to serve Christ.</w:t>
      </w:r>
    </w:p>
    <w:p w14:paraId="575818BC" w14:textId="20D2901C" w:rsidR="00F56BB9" w:rsidRPr="00FC1DB7" w:rsidRDefault="00F56BB9" w:rsidP="00FC1DB7">
      <w:pPr>
        <w:ind w:left="2880"/>
        <w:rPr>
          <w:bCs/>
        </w:rPr>
      </w:pPr>
      <w:r w:rsidRPr="00FC1DB7">
        <w:rPr>
          <w:bCs/>
        </w:rPr>
        <w:t>(4)</w:t>
      </w:r>
      <w:r w:rsidR="00FC1DB7" w:rsidRPr="00FC1DB7">
        <w:rPr>
          <w:bCs/>
        </w:rPr>
        <w:t xml:space="preserve"> </w:t>
      </w:r>
      <w:r w:rsidRPr="00FC1DB7">
        <w:rPr>
          <w:bCs/>
        </w:rPr>
        <w:t>The church’s task is twofold.</w:t>
      </w:r>
    </w:p>
    <w:p w14:paraId="69B9B990" w14:textId="213995CF" w:rsidR="00F56BB9" w:rsidRPr="00FC1DB7" w:rsidRDefault="00F56BB9" w:rsidP="00FC1DB7">
      <w:pPr>
        <w:ind w:left="3600"/>
        <w:rPr>
          <w:bCs/>
        </w:rPr>
      </w:pPr>
      <w:r w:rsidRPr="00FC1DB7">
        <w:rPr>
          <w:bCs/>
        </w:rPr>
        <w:t>(a)</w:t>
      </w:r>
      <w:r w:rsidR="00FC1DB7" w:rsidRPr="00FC1DB7">
        <w:rPr>
          <w:bCs/>
        </w:rPr>
        <w:t xml:space="preserve"> </w:t>
      </w:r>
      <w:r w:rsidRPr="00FC1DB7">
        <w:rPr>
          <w:bCs/>
        </w:rPr>
        <w:t>To show people the desperate needs of the world and community, both nationally and internationally (Ac. 1:8).</w:t>
      </w:r>
    </w:p>
    <w:p w14:paraId="1510BE47" w14:textId="4122D2C2" w:rsidR="00F56BB9" w:rsidRPr="00FC1DB7" w:rsidRDefault="00F56BB9" w:rsidP="00FC1DB7">
      <w:pPr>
        <w:ind w:left="3600"/>
        <w:rPr>
          <w:bCs/>
        </w:rPr>
      </w:pPr>
      <w:r w:rsidRPr="00FC1DB7">
        <w:rPr>
          <w:bCs/>
        </w:rPr>
        <w:t>(b</w:t>
      </w:r>
      <w:proofErr w:type="gramStart"/>
      <w:r w:rsidRPr="00FC1DB7">
        <w:rPr>
          <w:bCs/>
        </w:rPr>
        <w:t>)</w:t>
      </w:r>
      <w:r w:rsidR="00FC1DB7" w:rsidRPr="00FC1DB7">
        <w:rPr>
          <w:bCs/>
        </w:rPr>
        <w:t xml:space="preserve"> </w:t>
      </w:r>
      <w:proofErr w:type="spellStart"/>
      <w:r w:rsidR="00FC1DB7" w:rsidRPr="00FC1DB7">
        <w:rPr>
          <w:bCs/>
        </w:rPr>
        <w:t>n</w:t>
      </w:r>
      <w:r w:rsidRPr="00FC1DB7">
        <w:rPr>
          <w:bCs/>
        </w:rPr>
        <w:t>To</w:t>
      </w:r>
      <w:proofErr w:type="spellEnd"/>
      <w:proofErr w:type="gramEnd"/>
      <w:r w:rsidRPr="00FC1DB7">
        <w:rPr>
          <w:bCs/>
        </w:rPr>
        <w:t xml:space="preserve"> challenge and lead people to become personally involved in meeting those needs.</w:t>
      </w:r>
    </w:p>
    <w:p w14:paraId="3E607206" w14:textId="77777777" w:rsidR="00B61E58" w:rsidRDefault="00B61E58"/>
    <w:sectPr w:rsidR="00B61E5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CB838F" w14:textId="77777777" w:rsidR="00C15B79" w:rsidRDefault="00C15B79" w:rsidP="005A443F">
      <w:pPr>
        <w:spacing w:after="0" w:line="240" w:lineRule="auto"/>
      </w:pPr>
      <w:r>
        <w:separator/>
      </w:r>
    </w:p>
  </w:endnote>
  <w:endnote w:type="continuationSeparator" w:id="0">
    <w:p w14:paraId="7F060FEF" w14:textId="77777777" w:rsidR="00C15B79" w:rsidRDefault="00C15B79" w:rsidP="005A44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3419271"/>
      <w:docPartObj>
        <w:docPartGallery w:val="Page Numbers (Bottom of Page)"/>
        <w:docPartUnique/>
      </w:docPartObj>
    </w:sdtPr>
    <w:sdtEndPr>
      <w:rPr>
        <w:noProof/>
      </w:rPr>
    </w:sdtEndPr>
    <w:sdtContent>
      <w:p w14:paraId="2E4C0DF6" w14:textId="0CEB91F8" w:rsidR="005A443F" w:rsidRDefault="005A44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4A7012" w14:textId="77777777" w:rsidR="005A443F" w:rsidRDefault="005A44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4EED56" w14:textId="77777777" w:rsidR="00C15B79" w:rsidRDefault="00C15B79" w:rsidP="005A443F">
      <w:pPr>
        <w:spacing w:after="0" w:line="240" w:lineRule="auto"/>
      </w:pPr>
      <w:r>
        <w:separator/>
      </w:r>
    </w:p>
  </w:footnote>
  <w:footnote w:type="continuationSeparator" w:id="0">
    <w:p w14:paraId="1369E5E0" w14:textId="77777777" w:rsidR="00C15B79" w:rsidRDefault="00C15B79" w:rsidP="005A44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782D97"/>
    <w:multiLevelType w:val="hybridMultilevel"/>
    <w:tmpl w:val="4D984A4C"/>
    <w:lvl w:ilvl="0" w:tplc="FD8CB0C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21092270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BB9"/>
    <w:rsid w:val="00047DE0"/>
    <w:rsid w:val="00106D40"/>
    <w:rsid w:val="001A3671"/>
    <w:rsid w:val="002607C7"/>
    <w:rsid w:val="002B7FC7"/>
    <w:rsid w:val="005A443F"/>
    <w:rsid w:val="007C2FBC"/>
    <w:rsid w:val="007F20CC"/>
    <w:rsid w:val="008939D2"/>
    <w:rsid w:val="008A6ABD"/>
    <w:rsid w:val="009845CB"/>
    <w:rsid w:val="00B61E58"/>
    <w:rsid w:val="00C15B79"/>
    <w:rsid w:val="00D04562"/>
    <w:rsid w:val="00D26B79"/>
    <w:rsid w:val="00D32E8C"/>
    <w:rsid w:val="00F56BB9"/>
    <w:rsid w:val="00FC1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7D61A"/>
  <w15:chartTrackingRefBased/>
  <w15:docId w15:val="{E732B3B0-3042-4FEB-AD08-8752B4722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BB9"/>
  </w:style>
  <w:style w:type="paragraph" w:styleId="Heading1">
    <w:name w:val="heading 1"/>
    <w:basedOn w:val="Normal"/>
    <w:next w:val="Normal"/>
    <w:link w:val="Heading1Char"/>
    <w:uiPriority w:val="9"/>
    <w:qFormat/>
    <w:rsid w:val="00F56B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6B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6B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6B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6B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6B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6B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6B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6B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6B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6B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6B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6B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6B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6B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6B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6B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6BB9"/>
    <w:rPr>
      <w:rFonts w:eastAsiaTheme="majorEastAsia" w:cstheme="majorBidi"/>
      <w:color w:val="272727" w:themeColor="text1" w:themeTint="D8"/>
    </w:rPr>
  </w:style>
  <w:style w:type="paragraph" w:styleId="Title">
    <w:name w:val="Title"/>
    <w:basedOn w:val="Normal"/>
    <w:next w:val="Normal"/>
    <w:link w:val="TitleChar"/>
    <w:uiPriority w:val="10"/>
    <w:qFormat/>
    <w:rsid w:val="00F56B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6B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6B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6B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6BB9"/>
    <w:pPr>
      <w:spacing w:before="160"/>
      <w:jc w:val="center"/>
    </w:pPr>
    <w:rPr>
      <w:i/>
      <w:iCs/>
      <w:color w:val="404040" w:themeColor="text1" w:themeTint="BF"/>
    </w:rPr>
  </w:style>
  <w:style w:type="character" w:customStyle="1" w:styleId="QuoteChar">
    <w:name w:val="Quote Char"/>
    <w:basedOn w:val="DefaultParagraphFont"/>
    <w:link w:val="Quote"/>
    <w:uiPriority w:val="29"/>
    <w:rsid w:val="00F56BB9"/>
    <w:rPr>
      <w:i/>
      <w:iCs/>
      <w:color w:val="404040" w:themeColor="text1" w:themeTint="BF"/>
    </w:rPr>
  </w:style>
  <w:style w:type="paragraph" w:styleId="ListParagraph">
    <w:name w:val="List Paragraph"/>
    <w:basedOn w:val="Normal"/>
    <w:uiPriority w:val="34"/>
    <w:qFormat/>
    <w:rsid w:val="00F56BB9"/>
    <w:pPr>
      <w:ind w:left="720"/>
      <w:contextualSpacing/>
    </w:pPr>
  </w:style>
  <w:style w:type="character" w:styleId="IntenseEmphasis">
    <w:name w:val="Intense Emphasis"/>
    <w:basedOn w:val="DefaultParagraphFont"/>
    <w:uiPriority w:val="21"/>
    <w:qFormat/>
    <w:rsid w:val="00F56BB9"/>
    <w:rPr>
      <w:i/>
      <w:iCs/>
      <w:color w:val="0F4761" w:themeColor="accent1" w:themeShade="BF"/>
    </w:rPr>
  </w:style>
  <w:style w:type="paragraph" w:styleId="IntenseQuote">
    <w:name w:val="Intense Quote"/>
    <w:basedOn w:val="Normal"/>
    <w:next w:val="Normal"/>
    <w:link w:val="IntenseQuoteChar"/>
    <w:uiPriority w:val="30"/>
    <w:qFormat/>
    <w:rsid w:val="00F56B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6BB9"/>
    <w:rPr>
      <w:i/>
      <w:iCs/>
      <w:color w:val="0F4761" w:themeColor="accent1" w:themeShade="BF"/>
    </w:rPr>
  </w:style>
  <w:style w:type="character" w:styleId="IntenseReference">
    <w:name w:val="Intense Reference"/>
    <w:basedOn w:val="DefaultParagraphFont"/>
    <w:uiPriority w:val="32"/>
    <w:qFormat/>
    <w:rsid w:val="00F56BB9"/>
    <w:rPr>
      <w:b/>
      <w:bCs/>
      <w:smallCaps/>
      <w:color w:val="0F4761" w:themeColor="accent1" w:themeShade="BF"/>
      <w:spacing w:val="5"/>
    </w:rPr>
  </w:style>
  <w:style w:type="paragraph" w:styleId="Header">
    <w:name w:val="header"/>
    <w:basedOn w:val="Normal"/>
    <w:link w:val="HeaderChar"/>
    <w:uiPriority w:val="99"/>
    <w:unhideWhenUsed/>
    <w:rsid w:val="005A44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443F"/>
  </w:style>
  <w:style w:type="paragraph" w:styleId="Footer">
    <w:name w:val="footer"/>
    <w:basedOn w:val="Normal"/>
    <w:link w:val="FooterChar"/>
    <w:uiPriority w:val="99"/>
    <w:unhideWhenUsed/>
    <w:rsid w:val="005A44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44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12</Pages>
  <Words>3403</Words>
  <Characters>19400</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9</cp:revision>
  <dcterms:created xsi:type="dcterms:W3CDTF">2026-02-11T13:35:00Z</dcterms:created>
  <dcterms:modified xsi:type="dcterms:W3CDTF">2026-04-22T14:23:00Z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007cd570-76c1-4073-a85d-d05914638352</vt:lpwstr>
  </property>
</Properties>
</file>