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8640"/>
      </w:tblGrid>
      <w:tr w:rsidR="00621AA6" w:rsidRPr="00F81CA8" w14:paraId="2B5CCBF3" w14:textId="77777777" w:rsidTr="00B23D59">
        <w:tc>
          <w:tcPr>
            <w:tcW w:w="8640" w:type="dxa"/>
            <w:tcBorders>
              <w:top w:val="nil"/>
              <w:left w:val="nil"/>
              <w:bottom w:val="nil"/>
              <w:right w:val="nil"/>
            </w:tcBorders>
          </w:tcPr>
          <w:p w14:paraId="04E774FD" w14:textId="77777777" w:rsidR="00621AA6" w:rsidRDefault="00621AA6" w:rsidP="00B23D59">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3E7FB446" w14:textId="77777777" w:rsidR="00621AA6" w:rsidRDefault="00621AA6" w:rsidP="00B23D59">
            <w:pPr>
              <w:spacing w:after="0" w:line="240" w:lineRule="auto"/>
              <w:jc w:val="center"/>
              <w:rPr>
                <w:rFonts w:ascii="Tahoma" w:hAnsi="Tahoma" w:cs="Tahoma"/>
                <w:b/>
                <w:bCs/>
                <w:sz w:val="32"/>
                <w:szCs w:val="32"/>
              </w:rPr>
            </w:pPr>
            <w:r>
              <w:rPr>
                <w:rFonts w:ascii="Tahoma" w:hAnsi="Tahoma" w:cs="Tahoma"/>
                <w:b/>
                <w:bCs/>
                <w:sz w:val="32"/>
                <w:szCs w:val="32"/>
              </w:rPr>
              <w:t>Bible Study</w:t>
            </w:r>
          </w:p>
          <w:p w14:paraId="4433BB45" w14:textId="77777777" w:rsidR="00621AA6" w:rsidRDefault="00621AA6" w:rsidP="00B23D59">
            <w:pPr>
              <w:jc w:val="center"/>
              <w:rPr>
                <w:rFonts w:ascii="Tahoma" w:hAnsi="Tahoma" w:cs="Tahoma"/>
                <w:b/>
                <w:bCs/>
                <w:color w:val="C00000"/>
                <w:sz w:val="36"/>
                <w:szCs w:val="36"/>
              </w:rPr>
            </w:pPr>
            <w:r>
              <w:rPr>
                <w:rFonts w:ascii="Tahoma" w:hAnsi="Tahoma" w:cs="Tahoma"/>
                <w:b/>
                <w:bCs/>
                <w:color w:val="C00000"/>
                <w:sz w:val="36"/>
                <w:szCs w:val="36"/>
              </w:rPr>
              <w:t>Matthew 11:-28-30</w:t>
            </w:r>
          </w:p>
          <w:p w14:paraId="0FA417BE" w14:textId="77777777" w:rsidR="00621AA6" w:rsidRPr="00F81CA8" w:rsidRDefault="00621AA6" w:rsidP="00B23D59">
            <w:pPr>
              <w:rPr>
                <w:b/>
              </w:rPr>
            </w:pPr>
          </w:p>
          <w:p w14:paraId="252F870D" w14:textId="77777777" w:rsidR="00621AA6" w:rsidRPr="00F81CA8" w:rsidRDefault="00621AA6" w:rsidP="00B23D59">
            <w:pPr>
              <w:rPr>
                <w:b/>
              </w:rPr>
            </w:pPr>
          </w:p>
        </w:tc>
      </w:tr>
    </w:tbl>
    <w:p w14:paraId="044A4D93" w14:textId="77777777" w:rsidR="00621AA6" w:rsidRPr="00F81CA8" w:rsidRDefault="00621AA6" w:rsidP="00621AA6">
      <w:pPr>
        <w:rPr>
          <w:b/>
        </w:rPr>
      </w:pPr>
      <w:r w:rsidRPr="00F81CA8">
        <w:rPr>
          <w:b/>
        </w:rPr>
        <w:t>D.</w:t>
      </w:r>
      <w:r w:rsidRPr="00F81CA8">
        <w:rPr>
          <w:b/>
        </w:rPr>
        <w:tab/>
        <w:t>The Great Invitation: Given to This Generation, 11:28–30</w:t>
      </w:r>
    </w:p>
    <w:p w14:paraId="318EBBD2" w14:textId="77777777" w:rsidR="00621AA6" w:rsidRPr="00F81CA8" w:rsidRDefault="00621AA6" w:rsidP="00621AA6">
      <w:pPr>
        <w:rPr>
          <w:b/>
        </w:rPr>
      </w:pPr>
      <w:r w:rsidRPr="00F81CA8">
        <w:rPr>
          <w:b/>
        </w:rPr>
        <w:t xml:space="preserve">(11:28–30) Introduction: Christ paints two pictures in this passage. One picture is of </w:t>
      </w:r>
      <w:r w:rsidRPr="00F81CA8">
        <w:rPr>
          <w:b/>
          <w:i/>
        </w:rPr>
        <w:t>extreme weariness</w:t>
      </w:r>
      <w:r w:rsidRPr="00F81CA8">
        <w:rPr>
          <w:b/>
        </w:rPr>
        <w:t xml:space="preserve">. This is the person who has gone as far as he can; he can go no farther—he cannot take another step. The other picture is of </w:t>
      </w:r>
      <w:r w:rsidRPr="00F81CA8">
        <w:rPr>
          <w:b/>
          <w:i/>
        </w:rPr>
        <w:t>extreme pressure</w:t>
      </w:r>
      <w:r w:rsidRPr="00F81CA8">
        <w:rPr>
          <w:b/>
        </w:rPr>
        <w:t>. This is the person who is about to explode; he cannot take anymore. Christ does not say what caused the weariness or pressure (heavy burdens). It does not matter, for His invitation is open to all. It is a simple invitation, requiring so little and offering so much.</w:t>
      </w:r>
    </w:p>
    <w:p w14:paraId="4BC842B4" w14:textId="77777777" w:rsidR="00621AA6" w:rsidRPr="00F81CA8" w:rsidRDefault="00621AA6" w:rsidP="00621AA6">
      <w:pPr>
        <w:rPr>
          <w:b/>
        </w:rPr>
      </w:pPr>
      <w:r w:rsidRPr="00F81CA8">
        <w:rPr>
          <w:b/>
        </w:rPr>
        <w:t>1.</w:t>
      </w:r>
      <w:r w:rsidRPr="00F81CA8">
        <w:rPr>
          <w:b/>
        </w:rPr>
        <w:tab/>
        <w:t>Come to me (v. 28).</w:t>
      </w:r>
    </w:p>
    <w:p w14:paraId="5CB3BDF1" w14:textId="77777777" w:rsidR="00621AA6" w:rsidRPr="00F81CA8" w:rsidRDefault="00621AA6" w:rsidP="00621AA6">
      <w:pPr>
        <w:rPr>
          <w:b/>
        </w:rPr>
      </w:pPr>
      <w:r w:rsidRPr="00F81CA8">
        <w:rPr>
          <w:b/>
        </w:rPr>
        <w:t>2.</w:t>
      </w:r>
      <w:r w:rsidRPr="00F81CA8">
        <w:rPr>
          <w:b/>
        </w:rPr>
        <w:tab/>
        <w:t>Take my yoke—learn of me (vv. 29–30).</w:t>
      </w:r>
    </w:p>
    <w:p w14:paraId="768ABC7C" w14:textId="77777777" w:rsidR="00621AA6" w:rsidRPr="00F81CA8" w:rsidRDefault="00621AA6" w:rsidP="00621AA6">
      <w:pPr>
        <w:rPr>
          <w:b/>
        </w:rPr>
      </w:pPr>
      <w:r w:rsidRPr="00F81CA8">
        <w:rPr>
          <w:b/>
        </w:rPr>
        <w:t>1 (11:28) Salvation—Rest: the first great invitation to this generation is “Come unto me.”</w:t>
      </w:r>
    </w:p>
    <w:p w14:paraId="436DDD81" w14:textId="77777777" w:rsidR="00621AA6" w:rsidRPr="00F81CA8" w:rsidRDefault="00621AA6" w:rsidP="00621AA6">
      <w:pPr>
        <w:rPr>
          <w:b/>
        </w:rPr>
      </w:pPr>
      <w:r w:rsidRPr="00F81CA8">
        <w:rPr>
          <w:b/>
        </w:rPr>
        <w:t>a. Who is to come? The weary and the burdened—the person who is laboring, heavy laden, exhausted, despairing, weighed down, ready to stop and collapse.</w:t>
      </w:r>
    </w:p>
    <w:p w14:paraId="68D76C76" w14:textId="77777777" w:rsidR="00621AA6" w:rsidRPr="00F81CA8" w:rsidRDefault="00621AA6" w:rsidP="00621AA6">
      <w:pPr>
        <w:rPr>
          <w:b/>
        </w:rPr>
      </w:pPr>
      <w:r w:rsidRPr="00F81CA8">
        <w:rPr>
          <w:b/>
        </w:rPr>
        <w:t>Thought 1. Some of the things that drain and burden us are …</w:t>
      </w:r>
    </w:p>
    <w:p w14:paraId="2B68D977" w14:textId="77777777" w:rsidR="00621AA6" w:rsidRPr="00F81CA8" w:rsidRDefault="00621AA6" w:rsidP="00621AA6">
      <w:pPr>
        <w:rPr>
          <w:b/>
        </w:rPr>
      </w:pPr>
      <w:r w:rsidRPr="00F81CA8">
        <w:rPr>
          <w:b/>
        </w:rPr>
        <w:t>•</w:t>
      </w:r>
      <w:r w:rsidRPr="00F81CA8">
        <w:rPr>
          <w:b/>
        </w:rPr>
        <w:tab/>
        <w:t>work, being overburdened with too much to do</w:t>
      </w:r>
    </w:p>
    <w:p w14:paraId="706B619A" w14:textId="77777777" w:rsidR="00621AA6" w:rsidRPr="00F81CA8" w:rsidRDefault="00621AA6" w:rsidP="00621AA6">
      <w:pPr>
        <w:rPr>
          <w:b/>
        </w:rPr>
      </w:pPr>
      <w:r w:rsidRPr="00F81CA8">
        <w:rPr>
          <w:b/>
        </w:rPr>
        <w:t>•</w:t>
      </w:r>
      <w:r w:rsidRPr="00F81CA8">
        <w:rPr>
          <w:b/>
        </w:rPr>
        <w:tab/>
        <w:t>worldliness and carnality (fleshly pleasure)</w:t>
      </w:r>
    </w:p>
    <w:p w14:paraId="628C33B3" w14:textId="77777777" w:rsidR="00621AA6" w:rsidRPr="00F81CA8" w:rsidRDefault="00621AA6" w:rsidP="00621AA6">
      <w:pPr>
        <w:rPr>
          <w:b/>
        </w:rPr>
      </w:pPr>
      <w:r w:rsidRPr="00F81CA8">
        <w:rPr>
          <w:b/>
        </w:rPr>
        <w:t>•</w:t>
      </w:r>
      <w:r w:rsidRPr="00F81CA8">
        <w:rPr>
          <w:b/>
        </w:rPr>
        <w:tab/>
        <w:t>sin and guilt and the power of both</w:t>
      </w:r>
    </w:p>
    <w:p w14:paraId="37A84374" w14:textId="77777777" w:rsidR="00621AA6" w:rsidRPr="00F81CA8" w:rsidRDefault="00621AA6" w:rsidP="00621AA6">
      <w:pPr>
        <w:rPr>
          <w:b/>
        </w:rPr>
      </w:pPr>
      <w:r w:rsidRPr="00F81CA8">
        <w:rPr>
          <w:b/>
        </w:rPr>
        <w:t>•</w:t>
      </w:r>
      <w:r w:rsidRPr="00F81CA8">
        <w:rPr>
          <w:b/>
        </w:rPr>
        <w:tab/>
        <w:t>money and material possessions and their lack of fulfillment</w:t>
      </w:r>
    </w:p>
    <w:p w14:paraId="4D30826C" w14:textId="77777777" w:rsidR="00621AA6" w:rsidRPr="00F81CA8" w:rsidRDefault="00621AA6" w:rsidP="00621AA6">
      <w:pPr>
        <w:rPr>
          <w:b/>
        </w:rPr>
      </w:pPr>
      <w:r w:rsidRPr="00F81CA8">
        <w:rPr>
          <w:b/>
        </w:rPr>
        <w:t>•</w:t>
      </w:r>
      <w:r w:rsidRPr="00F81CA8">
        <w:rPr>
          <w:b/>
        </w:rPr>
        <w:tab/>
        <w:t>fame and the emptiness of it</w:t>
      </w:r>
    </w:p>
    <w:p w14:paraId="5908356F" w14:textId="77777777" w:rsidR="00621AA6" w:rsidRPr="00F81CA8" w:rsidRDefault="00621AA6" w:rsidP="00621AA6">
      <w:pPr>
        <w:rPr>
          <w:b/>
        </w:rPr>
      </w:pPr>
      <w:r w:rsidRPr="00F81CA8">
        <w:rPr>
          <w:b/>
        </w:rPr>
        <w:t>•</w:t>
      </w:r>
      <w:r w:rsidRPr="00F81CA8">
        <w:rPr>
          <w:b/>
        </w:rPr>
        <w:tab/>
        <w:t>power and the loneliness of it</w:t>
      </w:r>
    </w:p>
    <w:p w14:paraId="2AF6D91D" w14:textId="77777777" w:rsidR="00621AA6" w:rsidRPr="00F81CA8" w:rsidRDefault="00621AA6" w:rsidP="00621AA6">
      <w:pPr>
        <w:rPr>
          <w:b/>
        </w:rPr>
      </w:pPr>
      <w:r w:rsidRPr="00F81CA8">
        <w:rPr>
          <w:b/>
        </w:rPr>
        <w:t>•</w:t>
      </w:r>
      <w:r w:rsidRPr="00F81CA8">
        <w:rPr>
          <w:b/>
        </w:rPr>
        <w:tab/>
        <w:t>religious rituals and traditions and the powerlessness of both</w:t>
      </w:r>
    </w:p>
    <w:p w14:paraId="5AF3F5B1" w14:textId="77777777" w:rsidR="00621AA6" w:rsidRPr="00F81CA8" w:rsidRDefault="00621AA6" w:rsidP="00621AA6">
      <w:pPr>
        <w:rPr>
          <w:b/>
        </w:rPr>
      </w:pPr>
      <w:r w:rsidRPr="00F81CA8">
        <w:rPr>
          <w:b/>
        </w:rPr>
        <w:t>•</w:t>
      </w:r>
      <w:r w:rsidRPr="00F81CA8">
        <w:rPr>
          <w:b/>
        </w:rPr>
        <w:tab/>
        <w:t>rules and regulations</w:t>
      </w:r>
    </w:p>
    <w:p w14:paraId="5C255E11" w14:textId="77777777" w:rsidR="00621AA6" w:rsidRPr="00F81CA8" w:rsidRDefault="00621AA6" w:rsidP="00621AA6">
      <w:pPr>
        <w:rPr>
          <w:b/>
        </w:rPr>
      </w:pPr>
      <w:r w:rsidRPr="00F81CA8">
        <w:rPr>
          <w:b/>
        </w:rPr>
        <w:lastRenderedPageBreak/>
        <w:t>Note this: not knowing the truth of life is one of the major causes of exhaustion. Searching for truth but never coming to the truth discourages, exasperates, exhausts, and burdens us. It causes us to whip ourselves in conscience, and it leaves us empty, uncertain, and insecure about the future.</w:t>
      </w:r>
    </w:p>
    <w:p w14:paraId="2096990E" w14:textId="77777777" w:rsidR="00621AA6" w:rsidRPr="00F81CA8" w:rsidRDefault="00621AA6" w:rsidP="00621AA6">
      <w:pPr>
        <w:rPr>
          <w:b/>
        </w:rPr>
      </w:pPr>
      <w:r w:rsidRPr="00F81CA8">
        <w:rPr>
          <w:b/>
        </w:rPr>
        <w:t xml:space="preserve">b. Why should the weary and the heavy laden come to Christ? Very simply, Christ </w:t>
      </w:r>
      <w:r w:rsidRPr="00F81CA8">
        <w:rPr>
          <w:b/>
          <w:i/>
        </w:rPr>
        <w:t>will give them rest</w:t>
      </w:r>
      <w:r w:rsidRPr="00F81CA8">
        <w:rPr>
          <w:b/>
        </w:rPr>
        <w:t xml:space="preserve">. Christ will give rest to the </w:t>
      </w:r>
      <w:r w:rsidRPr="00F81CA8">
        <w:rPr>
          <w:b/>
          <w:i/>
        </w:rPr>
        <w:t>struggling and despairing</w:t>
      </w:r>
      <w:r w:rsidRPr="00F81CA8">
        <w:rPr>
          <w:b/>
        </w:rPr>
        <w:t xml:space="preserve"> soul and to the empty and lonely soul—no matter how intense the struggle and despair or the emptiness and loneliness. No person has gone too far for Christ to inject His rest into him—if the person will only call upon Christ (see Deeper Study # 1—Mt. 11:28–29; He. 4:1–13).</w:t>
      </w:r>
    </w:p>
    <w:p w14:paraId="4C7A709F" w14:textId="77777777" w:rsidR="00621AA6" w:rsidRPr="00F81CA8" w:rsidRDefault="00621AA6" w:rsidP="00621AA6">
      <w:pPr>
        <w:rPr>
          <w:b/>
        </w:rPr>
      </w:pPr>
      <w:r w:rsidRPr="00F81CA8">
        <w:rPr>
          <w:b/>
        </w:rPr>
        <w:t xml:space="preserve">c. What are the conditions for receiving this rest? There is only one condition: a person must simply come to Christ. Note that the answer to </w:t>
      </w:r>
      <w:r w:rsidRPr="00F81CA8">
        <w:rPr>
          <w:b/>
          <w:i/>
        </w:rPr>
        <w:t>rest</w:t>
      </w:r>
      <w:r w:rsidRPr="00F81CA8">
        <w:rPr>
          <w:b/>
        </w:rPr>
        <w:t xml:space="preserve"> …</w:t>
      </w:r>
    </w:p>
    <w:p w14:paraId="103F68FE" w14:textId="77777777" w:rsidR="00621AA6" w:rsidRPr="00F81CA8" w:rsidRDefault="00621AA6" w:rsidP="00621AA6">
      <w:pPr>
        <w:rPr>
          <w:b/>
        </w:rPr>
      </w:pPr>
      <w:r w:rsidRPr="00F81CA8">
        <w:rPr>
          <w:b/>
        </w:rPr>
        <w:t>•</w:t>
      </w:r>
      <w:r w:rsidRPr="00F81CA8">
        <w:rPr>
          <w:b/>
        </w:rPr>
        <w:tab/>
        <w:t>is not searching after truth through religion (as important as it is)</w:t>
      </w:r>
    </w:p>
    <w:p w14:paraId="6BAB9AF5" w14:textId="77777777" w:rsidR="00621AA6" w:rsidRPr="00F81CA8" w:rsidRDefault="00621AA6" w:rsidP="00621AA6">
      <w:pPr>
        <w:rPr>
          <w:b/>
        </w:rPr>
      </w:pPr>
      <w:r w:rsidRPr="00F81CA8">
        <w:rPr>
          <w:b/>
        </w:rPr>
        <w:t>•</w:t>
      </w:r>
      <w:r w:rsidRPr="00F81CA8">
        <w:rPr>
          <w:b/>
        </w:rPr>
        <w:tab/>
        <w:t>is not positive thinking (as important as it is)</w:t>
      </w:r>
    </w:p>
    <w:p w14:paraId="31649C2B" w14:textId="77777777" w:rsidR="00621AA6" w:rsidRPr="00F81CA8" w:rsidRDefault="00621AA6" w:rsidP="00621AA6">
      <w:pPr>
        <w:rPr>
          <w:b/>
        </w:rPr>
      </w:pPr>
      <w:r w:rsidRPr="00F81CA8">
        <w:rPr>
          <w:b/>
        </w:rPr>
        <w:t>•</w:t>
      </w:r>
      <w:r w:rsidRPr="00F81CA8">
        <w:rPr>
          <w:b/>
        </w:rPr>
        <w:tab/>
        <w:t>is not seeking the counsel of true and reliable friends (as important as it is)</w:t>
      </w:r>
    </w:p>
    <w:p w14:paraId="7BC7FE80" w14:textId="77777777" w:rsidR="00621AA6" w:rsidRPr="00F81CA8" w:rsidRDefault="00621AA6" w:rsidP="00621AA6">
      <w:pPr>
        <w:rPr>
          <w:b/>
        </w:rPr>
      </w:pPr>
      <w:r w:rsidRPr="00F81CA8">
        <w:rPr>
          <w:b/>
        </w:rPr>
        <w:t xml:space="preserve">The answer to </w:t>
      </w:r>
      <w:r w:rsidRPr="00F81CA8">
        <w:rPr>
          <w:b/>
          <w:i/>
        </w:rPr>
        <w:t>rest</w:t>
      </w:r>
      <w:r w:rsidRPr="00F81CA8">
        <w:rPr>
          <w:b/>
        </w:rPr>
        <w:t xml:space="preserve"> is coming to Jesus Christ. Rest is available, but we have to come to Jesus Christ in order to receive the rest of God.</w:t>
      </w:r>
    </w:p>
    <w:p w14:paraId="427B6F62" w14:textId="77777777" w:rsidR="00621AA6" w:rsidRPr="00F81CA8" w:rsidRDefault="00621AA6" w:rsidP="00621AA6">
      <w:pPr>
        <w:rPr>
          <w:b/>
        </w:rPr>
      </w:pPr>
      <w:r w:rsidRPr="00F81CA8">
        <w:rPr>
          <w:b/>
        </w:rPr>
        <w:t>“Come now, and let us reason together, saith the lord: though your sins be as scarlet, they shall be as white as snow; though they be red like crimson, they shall be as wool” (Is. 1:18).</w:t>
      </w:r>
    </w:p>
    <w:p w14:paraId="146CD83F" w14:textId="77777777" w:rsidR="00621AA6" w:rsidRPr="00F81CA8" w:rsidRDefault="00621AA6" w:rsidP="00621AA6">
      <w:pPr>
        <w:rPr>
          <w:b/>
        </w:rPr>
      </w:pPr>
      <w:r w:rsidRPr="00F81CA8">
        <w:rPr>
          <w:b/>
        </w:rPr>
        <w:t>“Ho, every one that thirsteth, come ye to the waters, and he that hath no money; come ye, buy, and eat; yea, come, buy wine and milk without money and without price” (Is. 55:1).</w:t>
      </w:r>
    </w:p>
    <w:p w14:paraId="2EB0B3F7" w14:textId="77777777" w:rsidR="00621AA6" w:rsidRPr="00F81CA8" w:rsidRDefault="00621AA6" w:rsidP="00621AA6">
      <w:pPr>
        <w:rPr>
          <w:b/>
        </w:rPr>
      </w:pPr>
      <w:r w:rsidRPr="00F81CA8">
        <w:rPr>
          <w:b/>
        </w:rPr>
        <w:t>“And the Spirit and the bride say, Come. And let him that heareth say, Come. And let him that is athirst come. And whosoever will, let him take the water of life freely” (Re. 22:17).</w:t>
      </w:r>
    </w:p>
    <w:tbl>
      <w:tblPr>
        <w:tblW w:w="0" w:type="auto"/>
        <w:tblLayout w:type="fixed"/>
        <w:tblCellMar>
          <w:left w:w="0" w:type="dxa"/>
          <w:right w:w="0" w:type="dxa"/>
        </w:tblCellMar>
        <w:tblLook w:val="0000" w:firstRow="0" w:lastRow="0" w:firstColumn="0" w:lastColumn="0" w:noHBand="0" w:noVBand="0"/>
      </w:tblPr>
      <w:tblGrid>
        <w:gridCol w:w="8640"/>
      </w:tblGrid>
      <w:tr w:rsidR="00621AA6" w:rsidRPr="00F81CA8" w14:paraId="3E048B16" w14:textId="77777777" w:rsidTr="00B23D59">
        <w:tc>
          <w:tcPr>
            <w:tcW w:w="8640" w:type="dxa"/>
            <w:tcBorders>
              <w:top w:val="nil"/>
              <w:left w:val="nil"/>
              <w:bottom w:val="nil"/>
              <w:right w:val="nil"/>
            </w:tcBorders>
          </w:tcPr>
          <w:p w14:paraId="4BF4E4B8" w14:textId="77777777" w:rsidR="00621AA6" w:rsidRPr="00F81CA8" w:rsidRDefault="00621AA6" w:rsidP="00B23D59">
            <w:pPr>
              <w:rPr>
                <w:b/>
              </w:rPr>
            </w:pPr>
            <w:r w:rsidRPr="00F81CA8">
              <w:rPr>
                <w:b/>
              </w:rPr>
              <w:t>DEEPER STUDY # 1</w:t>
            </w:r>
          </w:p>
          <w:p w14:paraId="0CF74675" w14:textId="77777777" w:rsidR="00621AA6" w:rsidRPr="00F81CA8" w:rsidRDefault="00621AA6" w:rsidP="00B23D59">
            <w:pPr>
              <w:rPr>
                <w:b/>
              </w:rPr>
            </w:pPr>
            <w:r w:rsidRPr="00F81CA8">
              <w:rPr>
                <w:b/>
              </w:rPr>
              <w:t xml:space="preserve">(11:28–29) Christian’s Rest: note the difference between the two rests promised by Jesus Christ. They are the two greatest </w:t>
            </w:r>
            <w:r w:rsidRPr="00F81CA8">
              <w:rPr>
                <w:b/>
                <w:i/>
              </w:rPr>
              <w:t>rests</w:t>
            </w:r>
            <w:r w:rsidRPr="00F81CA8">
              <w:rPr>
                <w:b/>
              </w:rPr>
              <w:t xml:space="preserve"> imaginable. (Also see note—He. 4:1–13 for more discussion.)</w:t>
            </w:r>
          </w:p>
          <w:p w14:paraId="0556A14B" w14:textId="77777777" w:rsidR="00621AA6" w:rsidRPr="00F81CA8" w:rsidRDefault="00621AA6" w:rsidP="00B23D59">
            <w:pPr>
              <w:rPr>
                <w:b/>
              </w:rPr>
            </w:pPr>
            <w:r w:rsidRPr="00F81CA8">
              <w:rPr>
                <w:b/>
              </w:rPr>
              <w:t xml:space="preserve">1. “I will give you rest” (v. 28): first, there is the rest of salvation or justification. This is the rest of deliverance from the slavery and bondage of sin, the power of </w:t>
            </w:r>
            <w:r w:rsidRPr="00F81CA8">
              <w:rPr>
                <w:b/>
              </w:rPr>
              <w:lastRenderedPageBreak/>
              <w:t>Christ to conquer the enslaving habits that damage the human body and destroy the human soul. It is the rest of conscience that comes to a person’s soul when he ceases his struggle in the wilderness of sin. It is the rest of conquest and triumph which a person experiences when he conquers the enemies of sin and evil through the power of Christ—day by day. It is the rest of victory through the daily storms of life (see Deeper Study # 1, 2—Ro. 4:22; 5:1; see Ro. 4:5; 4:1–3; 4:1–25).</w:t>
            </w:r>
          </w:p>
          <w:p w14:paraId="677662DB" w14:textId="77777777" w:rsidR="00621AA6" w:rsidRPr="00F81CA8" w:rsidRDefault="00621AA6" w:rsidP="00B23D59">
            <w:pPr>
              <w:rPr>
                <w:b/>
              </w:rPr>
            </w:pPr>
            <w:r w:rsidRPr="00F81CA8">
              <w:rPr>
                <w:b/>
              </w:rPr>
              <w:t>2. “Ye shall find rest unto your souls” (v. 29): second, there is the rest of sanctification or of pleasure and satisfaction, of confidence and completeness. The rest is not a rest of inactivity, of no work, of an endless slumber, of the right to laziness. It is a rest of three things.</w:t>
            </w:r>
          </w:p>
          <w:p w14:paraId="43BB56A2" w14:textId="77777777" w:rsidR="00621AA6" w:rsidRPr="00F81CA8" w:rsidRDefault="00621AA6" w:rsidP="00B23D59">
            <w:pPr>
              <w:rPr>
                <w:b/>
              </w:rPr>
            </w:pPr>
            <w:r w:rsidRPr="00F81CA8">
              <w:rPr>
                <w:b/>
              </w:rPr>
              <w:t>a.</w:t>
            </w:r>
            <w:r w:rsidRPr="00F81CA8">
              <w:rPr>
                <w:b/>
              </w:rPr>
              <w:tab/>
              <w:t>It is a rest of refreshment: a rest of refreshing one’s body, mind, and spirit.</w:t>
            </w:r>
          </w:p>
          <w:p w14:paraId="04F74DFC" w14:textId="77777777" w:rsidR="00621AA6" w:rsidRPr="00F81CA8" w:rsidRDefault="00621AA6" w:rsidP="00B23D59">
            <w:pPr>
              <w:rPr>
                <w:b/>
              </w:rPr>
            </w:pPr>
            <w:r w:rsidRPr="00F81CA8">
              <w:rPr>
                <w:b/>
              </w:rPr>
              <w:t>b.</w:t>
            </w:r>
            <w:r w:rsidRPr="00F81CA8">
              <w:rPr>
                <w:b/>
              </w:rPr>
              <w:tab/>
              <w:t>It is a rest that fits one for life: a rest that infuses a person with true purpose, meaning, and significance.</w:t>
            </w:r>
          </w:p>
          <w:p w14:paraId="1E777AD1" w14:textId="77777777" w:rsidR="00621AA6" w:rsidRPr="00F81CA8" w:rsidRDefault="00621AA6" w:rsidP="00B23D59">
            <w:pPr>
              <w:rPr>
                <w:b/>
              </w:rPr>
            </w:pPr>
            <w:r w:rsidRPr="00F81CA8">
              <w:rPr>
                <w:b/>
              </w:rPr>
              <w:t>c.</w:t>
            </w:r>
            <w:r w:rsidRPr="00F81CA8">
              <w:rPr>
                <w:b/>
              </w:rPr>
              <w:tab/>
              <w:t>It is a rest of encouragement and motivation of soul: a rest that stirs a person to live and undertake his God-given task with enthusiasm and vigor and endurance.</w:t>
            </w:r>
          </w:p>
          <w:p w14:paraId="68AF553A" w14:textId="77777777" w:rsidR="00621AA6" w:rsidRPr="00F81CA8" w:rsidRDefault="00621AA6" w:rsidP="00B23D59">
            <w:pPr>
              <w:rPr>
                <w:b/>
              </w:rPr>
            </w:pPr>
            <w:r w:rsidRPr="00F81CA8">
              <w:rPr>
                <w:b/>
              </w:rPr>
              <w:t>“Take my yoke upon you, and learn of me; for I am meek and lowly in heart: and ye shall find rest unto your souls” (Mt. 11:29).</w:t>
            </w:r>
          </w:p>
          <w:p w14:paraId="29657FD8" w14:textId="77777777" w:rsidR="00621AA6" w:rsidRPr="00F81CA8" w:rsidRDefault="00621AA6" w:rsidP="00B23D59">
            <w:pPr>
              <w:rPr>
                <w:b/>
              </w:rPr>
            </w:pPr>
            <w:r w:rsidRPr="00F81CA8">
              <w:rPr>
                <w:b/>
              </w:rPr>
              <w:t>“And to you who are troubled rest with us, when the Lord Jesus shall be revealed from heaven with his mighty angels” (2 Th. 1:7).</w:t>
            </w:r>
          </w:p>
          <w:p w14:paraId="35E638EB" w14:textId="77777777" w:rsidR="00621AA6" w:rsidRPr="00F81CA8" w:rsidRDefault="00621AA6" w:rsidP="00B23D59">
            <w:pPr>
              <w:rPr>
                <w:b/>
              </w:rPr>
            </w:pPr>
            <w:r w:rsidRPr="00F81CA8">
              <w:rPr>
                <w:b/>
              </w:rPr>
              <w:t>“And I heard a voice from heaven saying unto me, Write, Blessed are the dead which die in the Lord from henceforth: Yea, saith the Spirit, that they may rest from their labours; and their works do follow them” (Re. 14:13).</w:t>
            </w:r>
          </w:p>
          <w:p w14:paraId="5C2252BB" w14:textId="77777777" w:rsidR="00621AA6" w:rsidRPr="00F81CA8" w:rsidRDefault="00621AA6" w:rsidP="00B23D59">
            <w:pPr>
              <w:rPr>
                <w:b/>
              </w:rPr>
            </w:pPr>
            <w:r w:rsidRPr="00F81CA8">
              <w:rPr>
                <w:b/>
              </w:rPr>
              <w:t>“Return unto thy rest, O my soul; for the lord hath dealt bountifully with thee” (Ps. 116:7).</w:t>
            </w:r>
          </w:p>
          <w:p w14:paraId="2BCCB517" w14:textId="77777777" w:rsidR="00621AA6" w:rsidRPr="00F81CA8" w:rsidRDefault="00621AA6" w:rsidP="00B23D59">
            <w:pPr>
              <w:rPr>
                <w:b/>
              </w:rPr>
            </w:pPr>
            <w:r w:rsidRPr="00F81CA8">
              <w:rPr>
                <w:b/>
              </w:rPr>
              <w:t>“And it shall come to pass in the day that the lord shall give thee rest from thy sorrow, and from thy fear, and from the hard bondage wherein thou wast made to serve” (Is. 14:3).</w:t>
            </w:r>
          </w:p>
          <w:p w14:paraId="674BEF12" w14:textId="77777777" w:rsidR="00621AA6" w:rsidRPr="00F81CA8" w:rsidRDefault="00621AA6" w:rsidP="00B23D59">
            <w:pPr>
              <w:rPr>
                <w:b/>
              </w:rPr>
            </w:pPr>
            <w:r w:rsidRPr="00F81CA8">
              <w:rPr>
                <w:b/>
              </w:rPr>
              <w:t>“He shall enter into peace: they shall rest in their beds, each … walking in his uprightness” (Is. 57:2).</w:t>
            </w:r>
          </w:p>
          <w:p w14:paraId="671F7CD3" w14:textId="77777777" w:rsidR="00621AA6" w:rsidRPr="00F81CA8" w:rsidRDefault="00621AA6" w:rsidP="00B23D59">
            <w:pPr>
              <w:rPr>
                <w:b/>
              </w:rPr>
            </w:pPr>
          </w:p>
        </w:tc>
      </w:tr>
    </w:tbl>
    <w:p w14:paraId="4F589C10" w14:textId="77777777" w:rsidR="00621AA6" w:rsidRPr="00F81CA8" w:rsidRDefault="00621AA6" w:rsidP="00621AA6">
      <w:pPr>
        <w:rPr>
          <w:b/>
        </w:rPr>
      </w:pPr>
      <w:r w:rsidRPr="00F81CA8">
        <w:rPr>
          <w:b/>
        </w:rPr>
        <w:lastRenderedPageBreak/>
        <w:t>2 (11:29–30) Salvation—Purpose—</w:t>
      </w:r>
      <w:r w:rsidRPr="00340500">
        <w:rPr>
          <w:bCs/>
        </w:rPr>
        <w:t>Life: the second great invitation to this generation is, “Take my yoke upon you, and learn of me.”</w:t>
      </w:r>
    </w:p>
    <w:p w14:paraId="1568002F" w14:textId="77777777" w:rsidR="00621AA6" w:rsidRPr="00F81CA8" w:rsidRDefault="00621AA6" w:rsidP="00340500">
      <w:pPr>
        <w:ind w:left="720"/>
        <w:rPr>
          <w:b/>
        </w:rPr>
      </w:pPr>
      <w:r w:rsidRPr="00F81CA8">
        <w:rPr>
          <w:b/>
        </w:rPr>
        <w:t xml:space="preserve">a. </w:t>
      </w:r>
      <w:r w:rsidRPr="00340500">
        <w:rPr>
          <w:bCs/>
        </w:rPr>
        <w:t>Why should a person take up the yoke of Christ? Why should a person begin to learn of Christ? There are three reasons.</w:t>
      </w:r>
    </w:p>
    <w:p w14:paraId="51DBD3E7" w14:textId="3FFEA002" w:rsidR="00621AA6" w:rsidRPr="00F81CA8" w:rsidRDefault="00621AA6" w:rsidP="00340500">
      <w:pPr>
        <w:ind w:left="1440"/>
        <w:rPr>
          <w:b/>
        </w:rPr>
      </w:pPr>
      <w:r w:rsidRPr="00F81CA8">
        <w:rPr>
          <w:b/>
        </w:rPr>
        <w:t>1)</w:t>
      </w:r>
      <w:r w:rsidR="00340500">
        <w:rPr>
          <w:b/>
        </w:rPr>
        <w:t xml:space="preserve"> </w:t>
      </w:r>
      <w:r w:rsidRPr="00340500">
        <w:rPr>
          <w:bCs/>
        </w:rPr>
        <w:t>Christ is meek and lowly. Some owners of oxen were mean and harsh both in their training and in their working of the oxen, but not Christ. He was meek and lowly, considerate and understanding, mild and gentle, longsuffering and encouraging to every person who came to Him.</w:t>
      </w:r>
    </w:p>
    <w:p w14:paraId="795D3409" w14:textId="7CFAE175" w:rsidR="00621AA6" w:rsidRPr="00F81CA8" w:rsidRDefault="00621AA6" w:rsidP="00340500">
      <w:pPr>
        <w:ind w:left="1440"/>
        <w:rPr>
          <w:b/>
        </w:rPr>
      </w:pPr>
      <w:r w:rsidRPr="00F81CA8">
        <w:rPr>
          <w:b/>
        </w:rPr>
        <w:t>2)</w:t>
      </w:r>
      <w:r w:rsidR="00340500">
        <w:rPr>
          <w:b/>
        </w:rPr>
        <w:t xml:space="preserve"> </w:t>
      </w:r>
      <w:r w:rsidRPr="00340500">
        <w:rPr>
          <w:bCs/>
        </w:rPr>
        <w:t>We will find rest</w:t>
      </w:r>
      <w:r w:rsidRPr="00F81CA8">
        <w:rPr>
          <w:b/>
        </w:rPr>
        <w:t xml:space="preserve"> (v. 29). (See Deeper Study # 1—Mt. 11:28–29; He. 4:1–13.)</w:t>
      </w:r>
    </w:p>
    <w:p w14:paraId="07A2256C" w14:textId="34EEA96E" w:rsidR="00621AA6" w:rsidRPr="00340500" w:rsidRDefault="00621AA6" w:rsidP="00340500">
      <w:pPr>
        <w:ind w:left="1440"/>
        <w:rPr>
          <w:bCs/>
        </w:rPr>
      </w:pPr>
      <w:r w:rsidRPr="00F81CA8">
        <w:rPr>
          <w:b/>
        </w:rPr>
        <w:t>3)</w:t>
      </w:r>
      <w:r w:rsidR="00340500">
        <w:rPr>
          <w:b/>
        </w:rPr>
        <w:t xml:space="preserve"> </w:t>
      </w:r>
      <w:r w:rsidRPr="00340500">
        <w:rPr>
          <w:bCs/>
        </w:rPr>
        <w:t xml:space="preserve">Christ’s yoke is easy; His burden is light </w:t>
      </w:r>
      <w:r w:rsidRPr="00340500">
        <w:rPr>
          <w:b/>
        </w:rPr>
        <w:t>(v. 30).</w:t>
      </w:r>
      <w:r w:rsidRPr="00340500">
        <w:rPr>
          <w:bCs/>
        </w:rPr>
        <w:t xml:space="preserve"> The “yoke” refers to an oxen’s yoke. The yoke was a wooden collar-like instrument placed on the neck and shoulders of the oxen. It was used for tying the ropes of a plough to the oxen or for tying whatever load he had to pull. It was extremely important that the yoke be fitted for the shoulders of the oxen to prevent rubbing the flesh raw and causing sores. At first the oxen might have rebelled against the yoke, but he soon learned that it eased the burden of pulling. The yoke refers to a man’s </w:t>
      </w:r>
      <w:r w:rsidRPr="00340500">
        <w:rPr>
          <w:bCs/>
          <w:i/>
        </w:rPr>
        <w:t>life and task</w:t>
      </w:r>
      <w:r w:rsidRPr="00340500">
        <w:rPr>
          <w:bCs/>
        </w:rPr>
        <w:t xml:space="preserve"> while on earth.</w:t>
      </w:r>
    </w:p>
    <w:p w14:paraId="7282664A" w14:textId="77777777" w:rsidR="00621AA6" w:rsidRPr="00340500" w:rsidRDefault="00621AA6" w:rsidP="00340500">
      <w:pPr>
        <w:ind w:left="1440"/>
        <w:rPr>
          <w:bCs/>
        </w:rPr>
      </w:pPr>
      <w:r w:rsidRPr="00340500">
        <w:rPr>
          <w:bCs/>
        </w:rPr>
        <w:t xml:space="preserve">The word </w:t>
      </w:r>
      <w:r w:rsidRPr="00340500">
        <w:rPr>
          <w:bCs/>
          <w:i/>
        </w:rPr>
        <w:t>easy</w:t>
      </w:r>
      <w:r w:rsidRPr="00340500">
        <w:rPr>
          <w:bCs/>
        </w:rPr>
        <w:t xml:space="preserve"> (chrestos) can also mean </w:t>
      </w:r>
      <w:r w:rsidRPr="00340500">
        <w:rPr>
          <w:bCs/>
          <w:i/>
        </w:rPr>
        <w:t>well-fitting</w:t>
      </w:r>
      <w:r w:rsidRPr="00340500">
        <w:rPr>
          <w:bCs/>
        </w:rPr>
        <w:t>. Christ is saying that His yoke, His life and task, are fitted to a person. It is just what a person needs, and it is easy, the easiest life and task the person could live and undertake.</w:t>
      </w:r>
    </w:p>
    <w:p w14:paraId="0F9B1EB8" w14:textId="77777777" w:rsidR="00621AA6" w:rsidRPr="00F81CA8" w:rsidRDefault="00621AA6" w:rsidP="00621AA6">
      <w:pPr>
        <w:rPr>
          <w:b/>
        </w:rPr>
      </w:pPr>
      <w:r w:rsidRPr="00F81CA8">
        <w:rPr>
          <w:b/>
        </w:rPr>
        <w:t>“Wherefore in all things it behoved him to be made like unto his brethren, that he might be a merciful and faithful high priest in things pertaining to God, to make reconciliation for the sins of the people. For in that he himself hath suffered being tempted, he is able to succour them that are tempted” (He. 2:17–18).</w:t>
      </w:r>
    </w:p>
    <w:p w14:paraId="4CF639CE" w14:textId="77777777" w:rsidR="00621AA6" w:rsidRPr="00F81CA8" w:rsidRDefault="00621AA6" w:rsidP="00621AA6">
      <w:pPr>
        <w:rPr>
          <w:b/>
        </w:rPr>
      </w:pPr>
      <w:r w:rsidRPr="00F81CA8">
        <w:rPr>
          <w:b/>
        </w:rPr>
        <w:t>“For we have not an high priest which cannot be touched with the feeling of our infirmities; but was in all points tempted like as we are, yet without sin” (He. 4:15).</w:t>
      </w:r>
    </w:p>
    <w:p w14:paraId="1D14802F" w14:textId="77777777" w:rsidR="00621AA6" w:rsidRPr="00F81CA8" w:rsidRDefault="00621AA6" w:rsidP="00621AA6">
      <w:pPr>
        <w:rPr>
          <w:b/>
        </w:rPr>
      </w:pPr>
      <w:r w:rsidRPr="00F81CA8">
        <w:rPr>
          <w:b/>
        </w:rPr>
        <w:t>“Casting all your care upon him; for he careth for you” (1 Pe. 5:7).</w:t>
      </w:r>
    </w:p>
    <w:p w14:paraId="36865794" w14:textId="77777777" w:rsidR="00621AA6" w:rsidRPr="00F81CA8" w:rsidRDefault="00621AA6" w:rsidP="00340500">
      <w:pPr>
        <w:ind w:left="1440"/>
        <w:rPr>
          <w:b/>
        </w:rPr>
      </w:pPr>
      <w:r w:rsidRPr="00F81CA8">
        <w:rPr>
          <w:b/>
        </w:rPr>
        <w:t xml:space="preserve">Thought 1. </w:t>
      </w:r>
      <w:r w:rsidRPr="00340500">
        <w:rPr>
          <w:bCs/>
        </w:rPr>
        <w:t>Christ is meek and lowly. He cares and looks after us; He is concerned and compassionate knowing how far we can go and how capable we are.</w:t>
      </w:r>
    </w:p>
    <w:p w14:paraId="5ADA8DB3" w14:textId="77777777" w:rsidR="00621AA6" w:rsidRPr="00340500" w:rsidRDefault="00621AA6" w:rsidP="00340500">
      <w:pPr>
        <w:ind w:left="1440"/>
        <w:rPr>
          <w:bCs/>
        </w:rPr>
      </w:pPr>
      <w:r w:rsidRPr="00F81CA8">
        <w:rPr>
          <w:b/>
        </w:rPr>
        <w:lastRenderedPageBreak/>
        <w:t xml:space="preserve">Thought 2. </w:t>
      </w:r>
      <w:r w:rsidRPr="00340500">
        <w:rPr>
          <w:bCs/>
        </w:rPr>
        <w:t>God made us; therefore, He has the right yoke (life and task) for us.</w:t>
      </w:r>
    </w:p>
    <w:p w14:paraId="0D7AEA11" w14:textId="77777777" w:rsidR="00621AA6" w:rsidRPr="00340500" w:rsidRDefault="00621AA6" w:rsidP="00340500">
      <w:pPr>
        <w:ind w:left="720"/>
        <w:rPr>
          <w:bCs/>
        </w:rPr>
      </w:pPr>
      <w:r w:rsidRPr="00F81CA8">
        <w:rPr>
          <w:b/>
        </w:rPr>
        <w:t xml:space="preserve">b. </w:t>
      </w:r>
      <w:r w:rsidRPr="00340500">
        <w:rPr>
          <w:bCs/>
        </w:rPr>
        <w:t xml:space="preserve">What are the conditions for </w:t>
      </w:r>
      <w:r w:rsidRPr="00340500">
        <w:rPr>
          <w:bCs/>
          <w:i/>
        </w:rPr>
        <w:t>finding this rest</w:t>
      </w:r>
      <w:r w:rsidRPr="00340500">
        <w:rPr>
          <w:bCs/>
        </w:rPr>
        <w:t>? There is only one condition. A person must simply take Christ’s yoke and begin to learn of Him. This simply means that we are to learn how to live and labor under His leadership, direction, guidance, and care.</w:t>
      </w:r>
    </w:p>
    <w:p w14:paraId="3F724014" w14:textId="77777777" w:rsidR="00621AA6" w:rsidRPr="00340500" w:rsidRDefault="00621AA6" w:rsidP="00340500">
      <w:pPr>
        <w:ind w:left="720"/>
        <w:rPr>
          <w:bCs/>
        </w:rPr>
      </w:pPr>
      <w:r w:rsidRPr="00340500">
        <w:rPr>
          <w:bCs/>
        </w:rPr>
        <w:t xml:space="preserve">Every man has his yoke, that is, his life to live and his task to do while on earth. From birth, he learns from others how to live and how to do his task. Some teachers are hard taskmasters, and most courses in life lead to exhaustion and living under heavy burdens. The only taskmaster who can teach and assure </w:t>
      </w:r>
      <w:r w:rsidRPr="00340500">
        <w:rPr>
          <w:bCs/>
          <w:i/>
        </w:rPr>
        <w:t>true rest</w:t>
      </w:r>
      <w:r w:rsidRPr="00340500">
        <w:rPr>
          <w:bCs/>
        </w:rPr>
        <w:t xml:space="preserve"> (of body, mind, and spirit) is Christ, and the only yoke that really fits and proves to be easy is the yoke or life and task of Christ.</w:t>
      </w:r>
    </w:p>
    <w:p w14:paraId="1D11180F" w14:textId="77777777" w:rsidR="00621AA6" w:rsidRPr="00F81CA8" w:rsidRDefault="00621AA6" w:rsidP="00621AA6">
      <w:pPr>
        <w:rPr>
          <w:b/>
        </w:rPr>
      </w:pPr>
      <w:r w:rsidRPr="00F81CA8">
        <w:rPr>
          <w:b/>
        </w:rPr>
        <w:t>“And he said to them all, If any man will come after me, let him deny himself, and take up his cross daily, and follow me” (Lu. 9:23).</w:t>
      </w:r>
    </w:p>
    <w:p w14:paraId="33D4B44B" w14:textId="77777777" w:rsidR="00621AA6" w:rsidRPr="00F81CA8" w:rsidRDefault="00621AA6" w:rsidP="00621AA6">
      <w:pPr>
        <w:rPr>
          <w:b/>
        </w:rPr>
      </w:pPr>
      <w:r w:rsidRPr="00F81CA8">
        <w:rPr>
          <w:b/>
        </w:rPr>
        <w:t>“I have come that they might have life, and that they might have it more abundantly” (Jn. 10:10). “I am the vine, ye are the branches: He that abideth in me, and I in him, the same bringeth forth much fruit: for without me ye can do nothing [of lasting value]” (Jn. 15:5).</w:t>
      </w:r>
    </w:p>
    <w:p w14:paraId="0215679C" w14:textId="77777777" w:rsidR="00621AA6" w:rsidRPr="00F81CA8" w:rsidRDefault="00621AA6" w:rsidP="00621AA6">
      <w:pPr>
        <w:rPr>
          <w:b/>
        </w:rPr>
      </w:pPr>
      <w:r w:rsidRPr="00F81CA8">
        <w:rPr>
          <w:b/>
        </w:rPr>
        <w:t>“For this is the love of God, that we keep his commandments: and his commandments are not grievous. For whatsoever is born of God overcometh the world: and this is the victory that overcometh the world, even our faith. Who is he that overcometh the world, but he that believeth that Jesus is the Son of God?” (1 Jn. 5:3–5).</w:t>
      </w:r>
    </w:p>
    <w:p w14:paraId="0A346E4B" w14:textId="77777777" w:rsidR="00621AA6" w:rsidRPr="00F81CA8" w:rsidRDefault="00621AA6" w:rsidP="00340500">
      <w:pPr>
        <w:ind w:firstLine="720"/>
        <w:rPr>
          <w:b/>
        </w:rPr>
      </w:pPr>
      <w:r w:rsidRPr="00F81CA8">
        <w:rPr>
          <w:b/>
        </w:rPr>
        <w:t xml:space="preserve">Thought 1. </w:t>
      </w:r>
      <w:r w:rsidRPr="00340500">
        <w:rPr>
          <w:bCs/>
        </w:rPr>
        <w:t xml:space="preserve">This is a command. If we wish </w:t>
      </w:r>
      <w:r w:rsidRPr="00340500">
        <w:rPr>
          <w:bCs/>
          <w:i/>
        </w:rPr>
        <w:t>rest</w:t>
      </w:r>
      <w:r w:rsidRPr="00340500">
        <w:rPr>
          <w:bCs/>
        </w:rPr>
        <w:t>, we must take His yoke upon us</w:t>
      </w:r>
      <w:r w:rsidRPr="00F81CA8">
        <w:rPr>
          <w:b/>
        </w:rPr>
        <w:t>.</w:t>
      </w:r>
      <w:r w:rsidRPr="00F81CA8">
        <w:rPr>
          <w:b/>
          <w:vertAlign w:val="superscript"/>
        </w:rPr>
        <w:footnoteReference w:id="1"/>
      </w:r>
    </w:p>
    <w:p w14:paraId="1877E394" w14:textId="77777777" w:rsidR="00621AA6" w:rsidRDefault="00621AA6" w:rsidP="00621AA6"/>
    <w:p w14:paraId="04644371" w14:textId="77777777" w:rsidR="00B61E58" w:rsidRDefault="00B61E58"/>
    <w:sectPr w:rsidR="00B61E58" w:rsidSect="00621AA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EC113" w14:textId="77777777" w:rsidR="00621AA6" w:rsidRDefault="00621AA6" w:rsidP="00621AA6">
      <w:pPr>
        <w:spacing w:after="0" w:line="240" w:lineRule="auto"/>
      </w:pPr>
      <w:r>
        <w:separator/>
      </w:r>
    </w:p>
  </w:endnote>
  <w:endnote w:type="continuationSeparator" w:id="0">
    <w:p w14:paraId="727B2893" w14:textId="77777777" w:rsidR="00621AA6" w:rsidRDefault="00621AA6" w:rsidP="00621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3EAA1" w14:textId="77777777" w:rsidR="00340500" w:rsidRDefault="003405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7686684"/>
      <w:docPartObj>
        <w:docPartGallery w:val="Page Numbers (Bottom of Page)"/>
        <w:docPartUnique/>
      </w:docPartObj>
    </w:sdtPr>
    <w:sdtEndPr>
      <w:rPr>
        <w:noProof/>
      </w:rPr>
    </w:sdtEndPr>
    <w:sdtContent>
      <w:p w14:paraId="18EA0EC9" w14:textId="23231FBE" w:rsidR="00340500" w:rsidRDefault="003405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02C6DF" w14:textId="77777777" w:rsidR="00340500" w:rsidRDefault="003405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F7A77" w14:textId="77777777" w:rsidR="00340500" w:rsidRDefault="003405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2901A" w14:textId="77777777" w:rsidR="00621AA6" w:rsidRDefault="00621AA6" w:rsidP="00621AA6">
      <w:pPr>
        <w:spacing w:after="0" w:line="240" w:lineRule="auto"/>
      </w:pPr>
      <w:r>
        <w:separator/>
      </w:r>
    </w:p>
  </w:footnote>
  <w:footnote w:type="continuationSeparator" w:id="0">
    <w:p w14:paraId="24031F4F" w14:textId="77777777" w:rsidR="00621AA6" w:rsidRDefault="00621AA6" w:rsidP="00621AA6">
      <w:pPr>
        <w:spacing w:after="0" w:line="240" w:lineRule="auto"/>
      </w:pPr>
      <w:r>
        <w:continuationSeparator/>
      </w:r>
    </w:p>
  </w:footnote>
  <w:footnote w:id="1">
    <w:p w14:paraId="4A62754E" w14:textId="77777777" w:rsidR="00621AA6" w:rsidRDefault="00621AA6" w:rsidP="00621AA6">
      <w:r>
        <w:rPr>
          <w:vertAlign w:val="superscript"/>
        </w:rPr>
        <w:footnoteRef/>
      </w:r>
      <w:r>
        <w:t xml:space="preserve"> Leadership Ministries Worldwide, </w:t>
      </w:r>
      <w:hyperlink r:id="rId1" w:history="1">
        <w:r>
          <w:rPr>
            <w:i/>
            <w:color w:val="0000FF"/>
            <w:u w:val="single"/>
          </w:rPr>
          <w:t>The Gospel according to Matthew: Chapters 1:1–16:12</w:t>
        </w:r>
      </w:hyperlink>
      <w:r>
        <w:t>, vol. 1, The Preacher’s Outline &amp; Sermon Bible (Chattanooga, TN: Leadership Ministries Worldwide, 2004), 260–268.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049F1" w14:textId="77777777" w:rsidR="00340500" w:rsidRDefault="003405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1E278" w14:textId="77777777" w:rsidR="00340500" w:rsidRDefault="003405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8467C" w14:textId="77777777" w:rsidR="00340500" w:rsidRDefault="003405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AA6"/>
    <w:rsid w:val="00106D40"/>
    <w:rsid w:val="00340500"/>
    <w:rsid w:val="00621AA6"/>
    <w:rsid w:val="007C2FBC"/>
    <w:rsid w:val="008939D2"/>
    <w:rsid w:val="00AD28F4"/>
    <w:rsid w:val="00B61E58"/>
    <w:rsid w:val="00D32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71C1B"/>
  <w15:chartTrackingRefBased/>
  <w15:docId w15:val="{119AD0B8-A187-468B-BB5A-4A596FDDF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AA6"/>
  </w:style>
  <w:style w:type="paragraph" w:styleId="Heading1">
    <w:name w:val="heading 1"/>
    <w:basedOn w:val="Normal"/>
    <w:next w:val="Normal"/>
    <w:link w:val="Heading1Char"/>
    <w:uiPriority w:val="9"/>
    <w:qFormat/>
    <w:rsid w:val="00621A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A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A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A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A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A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A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A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A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A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A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A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A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A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A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A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A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AA6"/>
    <w:rPr>
      <w:rFonts w:eastAsiaTheme="majorEastAsia" w:cstheme="majorBidi"/>
      <w:color w:val="272727" w:themeColor="text1" w:themeTint="D8"/>
    </w:rPr>
  </w:style>
  <w:style w:type="paragraph" w:styleId="Title">
    <w:name w:val="Title"/>
    <w:basedOn w:val="Normal"/>
    <w:next w:val="Normal"/>
    <w:link w:val="TitleChar"/>
    <w:uiPriority w:val="10"/>
    <w:qFormat/>
    <w:rsid w:val="00621A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A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A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A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AA6"/>
    <w:pPr>
      <w:spacing w:before="160"/>
      <w:jc w:val="center"/>
    </w:pPr>
    <w:rPr>
      <w:i/>
      <w:iCs/>
      <w:color w:val="404040" w:themeColor="text1" w:themeTint="BF"/>
    </w:rPr>
  </w:style>
  <w:style w:type="character" w:customStyle="1" w:styleId="QuoteChar">
    <w:name w:val="Quote Char"/>
    <w:basedOn w:val="DefaultParagraphFont"/>
    <w:link w:val="Quote"/>
    <w:uiPriority w:val="29"/>
    <w:rsid w:val="00621AA6"/>
    <w:rPr>
      <w:i/>
      <w:iCs/>
      <w:color w:val="404040" w:themeColor="text1" w:themeTint="BF"/>
    </w:rPr>
  </w:style>
  <w:style w:type="paragraph" w:styleId="ListParagraph">
    <w:name w:val="List Paragraph"/>
    <w:basedOn w:val="Normal"/>
    <w:uiPriority w:val="34"/>
    <w:qFormat/>
    <w:rsid w:val="00621AA6"/>
    <w:pPr>
      <w:ind w:left="720"/>
      <w:contextualSpacing/>
    </w:pPr>
  </w:style>
  <w:style w:type="character" w:styleId="IntenseEmphasis">
    <w:name w:val="Intense Emphasis"/>
    <w:basedOn w:val="DefaultParagraphFont"/>
    <w:uiPriority w:val="21"/>
    <w:qFormat/>
    <w:rsid w:val="00621AA6"/>
    <w:rPr>
      <w:i/>
      <w:iCs/>
      <w:color w:val="0F4761" w:themeColor="accent1" w:themeShade="BF"/>
    </w:rPr>
  </w:style>
  <w:style w:type="paragraph" w:styleId="IntenseQuote">
    <w:name w:val="Intense Quote"/>
    <w:basedOn w:val="Normal"/>
    <w:next w:val="Normal"/>
    <w:link w:val="IntenseQuoteChar"/>
    <w:uiPriority w:val="30"/>
    <w:qFormat/>
    <w:rsid w:val="00621A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AA6"/>
    <w:rPr>
      <w:i/>
      <w:iCs/>
      <w:color w:val="0F4761" w:themeColor="accent1" w:themeShade="BF"/>
    </w:rPr>
  </w:style>
  <w:style w:type="character" w:styleId="IntenseReference">
    <w:name w:val="Intense Reference"/>
    <w:basedOn w:val="DefaultParagraphFont"/>
    <w:uiPriority w:val="32"/>
    <w:qFormat/>
    <w:rsid w:val="00621AA6"/>
    <w:rPr>
      <w:b/>
      <w:bCs/>
      <w:smallCaps/>
      <w:color w:val="0F4761" w:themeColor="accent1" w:themeShade="BF"/>
      <w:spacing w:val="5"/>
    </w:rPr>
  </w:style>
  <w:style w:type="paragraph" w:styleId="Header">
    <w:name w:val="header"/>
    <w:basedOn w:val="Normal"/>
    <w:link w:val="HeaderChar"/>
    <w:uiPriority w:val="99"/>
    <w:unhideWhenUsed/>
    <w:rsid w:val="003405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500"/>
  </w:style>
  <w:style w:type="paragraph" w:styleId="Footer">
    <w:name w:val="footer"/>
    <w:basedOn w:val="Normal"/>
    <w:link w:val="FooterChar"/>
    <w:uiPriority w:val="99"/>
    <w:unhideWhenUsed/>
    <w:rsid w:val="003405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posbkjv61mt1?ref=Bible.Mt11.12&amp;off=0&amp;ctx=+God%E2%80%9D+(1+Co.+2%3a12).%0a~6+(11%3a12)+John+the+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1380</Words>
  <Characters>7868</Characters>
  <Application>Microsoft Office Word</Application>
  <DocSecurity>0</DocSecurity>
  <Lines>65</Lines>
  <Paragraphs>18</Paragraphs>
  <ScaleCrop>false</ScaleCrop>
  <Company/>
  <LinksUpToDate>false</LinksUpToDate>
  <CharactersWithSpaces>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2</cp:revision>
  <dcterms:created xsi:type="dcterms:W3CDTF">2025-09-28T22:20:00Z</dcterms:created>
  <dcterms:modified xsi:type="dcterms:W3CDTF">2025-09-28T23:02:00Z</dcterms:modified>
</cp:coreProperties>
</file>